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495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68"/>
        <w:gridCol w:w="5584"/>
        <w:gridCol w:w="7922"/>
      </w:tblGrid>
      <w:tr w:rsidR="00A4506F" w:rsidTr="00950E07">
        <w:trPr>
          <w:gridBefore w:val="1"/>
          <w:wBefore w:w="719" w:type="pct"/>
          <w:trHeight w:val="512"/>
        </w:trPr>
        <w:tc>
          <w:tcPr>
            <w:tcW w:w="1770" w:type="pct"/>
            <w:vAlign w:val="center"/>
          </w:tcPr>
          <w:p w:rsidR="00A4506F" w:rsidRPr="00950E07" w:rsidRDefault="00ED40AE" w:rsidP="009713D6">
            <w:pPr>
              <w:rPr>
                <w:rFonts w:ascii="Tahoma" w:hAnsi="Tahoma"/>
                <w:b/>
                <w:bCs/>
                <w:color w:val="1F497D" w:themeColor="text2"/>
                <w:sz w:val="24"/>
              </w:rPr>
            </w:pPr>
            <w:r w:rsidRPr="00950E07">
              <w:rPr>
                <w:noProof/>
                <w:sz w:val="24"/>
              </w:rPr>
              <w:drawing>
                <wp:anchor distT="0" distB="0" distL="114300" distR="114300" simplePos="0" relativeHeight="251659264" behindDoc="0" locked="0" layoutInCell="1" allowOverlap="1" wp14:anchorId="13F11007" wp14:editId="2200A59A">
                  <wp:simplePos x="0" y="0"/>
                  <wp:positionH relativeFrom="column">
                    <wp:posOffset>-1346835</wp:posOffset>
                  </wp:positionH>
                  <wp:positionV relativeFrom="paragraph">
                    <wp:posOffset>-69215</wp:posOffset>
                  </wp:positionV>
                  <wp:extent cx="955675" cy="518160"/>
                  <wp:effectExtent l="0" t="0" r="0" b="0"/>
                  <wp:wrapNone/>
                  <wp:docPr id="1" name="Image 1"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675" cy="518160"/>
                          </a:xfrm>
                          <a:prstGeom prst="rect">
                            <a:avLst/>
                          </a:prstGeom>
                          <a:noFill/>
                        </pic:spPr>
                      </pic:pic>
                    </a:graphicData>
                  </a:graphic>
                  <wp14:sizeRelH relativeFrom="page">
                    <wp14:pctWidth>0</wp14:pctWidth>
                  </wp14:sizeRelH>
                  <wp14:sizeRelV relativeFrom="page">
                    <wp14:pctHeight>0</wp14:pctHeight>
                  </wp14:sizeRelV>
                </wp:anchor>
              </w:drawing>
            </w:r>
            <w:r w:rsidR="00A4506F" w:rsidRPr="00950E07">
              <w:rPr>
                <w:rFonts w:ascii="Tahoma" w:hAnsi="Tahoma"/>
                <w:b/>
                <w:bCs/>
                <w:color w:val="1F497D" w:themeColor="text2"/>
                <w:sz w:val="24"/>
              </w:rPr>
              <w:t xml:space="preserve"> FIN DE FONCTIONS</w:t>
            </w:r>
          </w:p>
        </w:tc>
        <w:tc>
          <w:tcPr>
            <w:tcW w:w="2511" w:type="pct"/>
            <w:vAlign w:val="center"/>
          </w:tcPr>
          <w:p w:rsidR="00A4506F" w:rsidRPr="00950E07" w:rsidRDefault="00A4506F" w:rsidP="00A4506F">
            <w:pPr>
              <w:rPr>
                <w:rFonts w:ascii="Tahoma" w:hAnsi="Tahoma"/>
                <w:b/>
                <w:bCs/>
                <w:color w:val="1F497D" w:themeColor="text2"/>
                <w:sz w:val="24"/>
              </w:rPr>
            </w:pPr>
            <w:r w:rsidRPr="00950E07">
              <w:rPr>
                <w:rFonts w:ascii="Tahoma" w:hAnsi="Tahoma"/>
                <w:b/>
                <w:bCs/>
                <w:color w:val="1F497D" w:themeColor="text2"/>
                <w:sz w:val="24"/>
              </w:rPr>
              <w:t>LICENCIEMENT</w:t>
            </w:r>
          </w:p>
        </w:tc>
      </w:tr>
      <w:tr w:rsidR="00A4506F" w:rsidTr="00950E07">
        <w:trPr>
          <w:gridBefore w:val="1"/>
          <w:wBefore w:w="719" w:type="pct"/>
          <w:trHeight w:val="703"/>
        </w:trPr>
        <w:tc>
          <w:tcPr>
            <w:tcW w:w="4281" w:type="pct"/>
            <w:gridSpan w:val="2"/>
            <w:vAlign w:val="center"/>
          </w:tcPr>
          <w:p w:rsidR="00A4506F" w:rsidRPr="00950E07" w:rsidRDefault="00A4506F" w:rsidP="006851FF">
            <w:pPr>
              <w:jc w:val="center"/>
              <w:rPr>
                <w:rFonts w:ascii="Tahoma" w:hAnsi="Tahoma"/>
                <w:b/>
                <w:bCs/>
                <w:color w:val="1F497D" w:themeColor="text2"/>
                <w:sz w:val="24"/>
              </w:rPr>
            </w:pPr>
            <w:r w:rsidRPr="00950E07">
              <w:rPr>
                <w:rFonts w:ascii="Tahoma" w:hAnsi="Tahoma"/>
                <w:b/>
                <w:bCs/>
                <w:color w:val="1F497D" w:themeColor="text2"/>
                <w:sz w:val="24"/>
              </w:rPr>
              <w:t xml:space="preserve">Licenciement </w:t>
            </w:r>
            <w:r w:rsidR="006851FF">
              <w:rPr>
                <w:rFonts w:ascii="Tahoma" w:hAnsi="Tahoma"/>
                <w:b/>
                <w:bCs/>
                <w:color w:val="1F497D" w:themeColor="text2"/>
                <w:sz w:val="24"/>
              </w:rPr>
              <w:t>d’un agent investi d’un mandat syndical</w:t>
            </w:r>
          </w:p>
        </w:tc>
      </w:tr>
      <w:tr w:rsidR="00950E07" w:rsidTr="00336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 w:type="pct"/>
            <w:vAlign w:val="center"/>
          </w:tcPr>
          <w:p w:rsidR="00950E07" w:rsidRPr="00950E07" w:rsidRDefault="00950E07" w:rsidP="006851FF">
            <w:pPr>
              <w:rPr>
                <w:rFonts w:ascii="Tahoma" w:hAnsi="Tahoma" w:cs="Tahoma"/>
                <w:bCs/>
                <w:color w:val="1F497D" w:themeColor="text2"/>
              </w:rPr>
            </w:pPr>
            <w:r w:rsidRPr="00950E07">
              <w:rPr>
                <w:rFonts w:ascii="Tahoma" w:hAnsi="Tahoma" w:cs="Tahoma"/>
                <w:bCs/>
                <w:color w:val="1F497D" w:themeColor="text2"/>
              </w:rPr>
              <w:t xml:space="preserve">Articles </w:t>
            </w:r>
            <w:r w:rsidR="006851FF">
              <w:rPr>
                <w:rFonts w:ascii="Tahoma" w:hAnsi="Tahoma" w:cs="Tahoma"/>
                <w:bCs/>
                <w:color w:val="1F497D" w:themeColor="text2"/>
              </w:rPr>
              <w:t>42-2</w:t>
            </w:r>
            <w:r w:rsidR="00854336">
              <w:rPr>
                <w:rFonts w:ascii="Tahoma" w:hAnsi="Tahoma" w:cs="Tahoma"/>
                <w:bCs/>
                <w:color w:val="1F497D" w:themeColor="text2"/>
              </w:rPr>
              <w:t xml:space="preserve"> du</w:t>
            </w:r>
            <w:r w:rsidRPr="00950E07">
              <w:rPr>
                <w:rFonts w:ascii="Tahoma" w:hAnsi="Tahoma" w:cs="Tahoma"/>
                <w:bCs/>
                <w:color w:val="1F497D" w:themeColor="text2"/>
              </w:rPr>
              <w:t xml:space="preserve"> décret n°88-145 du 15 février 1988</w:t>
            </w:r>
          </w:p>
        </w:tc>
        <w:tc>
          <w:tcPr>
            <w:tcW w:w="4281" w:type="pct"/>
            <w:gridSpan w:val="2"/>
            <w:vAlign w:val="center"/>
          </w:tcPr>
          <w:p w:rsidR="006851FF" w:rsidRPr="006851FF" w:rsidRDefault="006851FF" w:rsidP="006851FF">
            <w:pPr>
              <w:pStyle w:val="En-tte"/>
              <w:rPr>
                <w:rFonts w:ascii="Tahoma" w:hAnsi="Tahoma" w:cs="Tahoma"/>
                <w:color w:val="1F497D" w:themeColor="text2"/>
                <w:szCs w:val="20"/>
                <w:shd w:val="clear" w:color="auto" w:fill="FFFFFF"/>
              </w:rPr>
            </w:pPr>
            <w:r w:rsidRPr="006851FF">
              <w:rPr>
                <w:rFonts w:ascii="Tahoma" w:hAnsi="Tahoma" w:cs="Tahoma"/>
                <w:color w:val="1F497D" w:themeColor="text2"/>
                <w:szCs w:val="20"/>
                <w:shd w:val="clear" w:color="auto" w:fill="FFFFFF"/>
              </w:rPr>
              <w:t xml:space="preserve">La consultation de la commission consultative paritaire prévue à l'article 136 de la loi du 26 janvier 1984 susvisée doit intervenir avant l'entretien préalable mentionné à l'article 42 en cas de licenciement d'un agent : </w:t>
            </w:r>
          </w:p>
          <w:p w:rsidR="006851FF" w:rsidRPr="006851FF" w:rsidRDefault="006851FF" w:rsidP="006851FF">
            <w:pPr>
              <w:pStyle w:val="En-tte"/>
              <w:rPr>
                <w:rFonts w:ascii="Tahoma" w:hAnsi="Tahoma" w:cs="Tahoma"/>
                <w:color w:val="1F497D" w:themeColor="text2"/>
                <w:szCs w:val="20"/>
                <w:shd w:val="clear" w:color="auto" w:fill="FFFFFF"/>
              </w:rPr>
            </w:pPr>
            <w:r w:rsidRPr="006851FF">
              <w:rPr>
                <w:rFonts w:ascii="Tahoma" w:hAnsi="Tahoma" w:cs="Tahoma"/>
                <w:color w:val="1F497D" w:themeColor="text2"/>
                <w:szCs w:val="20"/>
                <w:shd w:val="clear" w:color="auto" w:fill="FFFFFF"/>
              </w:rPr>
              <w:t xml:space="preserve">1° Siégeant au sein d'un organisme consultatif au sein duquel s'exerce la participation des fonctionnaires et agents contractuels territoriaux ; </w:t>
            </w:r>
          </w:p>
          <w:p w:rsidR="006851FF" w:rsidRPr="006851FF" w:rsidRDefault="006851FF" w:rsidP="006851FF">
            <w:pPr>
              <w:pStyle w:val="En-tte"/>
              <w:rPr>
                <w:rFonts w:ascii="Tahoma" w:hAnsi="Tahoma" w:cs="Tahoma"/>
                <w:color w:val="1F497D" w:themeColor="text2"/>
                <w:szCs w:val="20"/>
                <w:shd w:val="clear" w:color="auto" w:fill="FFFFFF"/>
              </w:rPr>
            </w:pPr>
            <w:r w:rsidRPr="006851FF">
              <w:rPr>
                <w:rFonts w:ascii="Tahoma" w:hAnsi="Tahoma" w:cs="Tahoma"/>
                <w:color w:val="1F497D" w:themeColor="text2"/>
                <w:szCs w:val="20"/>
                <w:shd w:val="clear" w:color="auto" w:fill="FFFFFF"/>
              </w:rPr>
              <w:t xml:space="preserve">2° Ayant obtenu au cours des douze mois précédant ce licenciement une autorisation spéciale d'absence accordée en application des articles 16 et 17 du décret n° 85-397 du 3 avril 1985 relatif à l'exercice du droit syndical dans la fonction publique territoriale ; </w:t>
            </w:r>
          </w:p>
          <w:p w:rsidR="006851FF" w:rsidRPr="006851FF" w:rsidRDefault="006851FF" w:rsidP="006851FF">
            <w:pPr>
              <w:pStyle w:val="En-tte"/>
              <w:rPr>
                <w:rFonts w:ascii="Tahoma" w:hAnsi="Tahoma" w:cs="Tahoma"/>
                <w:color w:val="1F497D" w:themeColor="text2"/>
                <w:szCs w:val="20"/>
                <w:shd w:val="clear" w:color="auto" w:fill="FFFFFF"/>
              </w:rPr>
            </w:pPr>
            <w:r w:rsidRPr="006851FF">
              <w:rPr>
                <w:rFonts w:ascii="Tahoma" w:hAnsi="Tahoma" w:cs="Tahoma"/>
                <w:color w:val="1F497D" w:themeColor="text2"/>
                <w:szCs w:val="20"/>
                <w:shd w:val="clear" w:color="auto" w:fill="FFFFFF"/>
              </w:rPr>
              <w:t xml:space="preserve">3° Bénéficiant d'une décharge d'activité de service accordée en application de la section III du chapitre II du même décret égale ou supérieure à 20 % de son temps de travail. </w:t>
            </w:r>
          </w:p>
          <w:p w:rsidR="006851FF" w:rsidRPr="006851FF" w:rsidRDefault="006851FF" w:rsidP="006851FF">
            <w:pPr>
              <w:pStyle w:val="En-tte"/>
              <w:rPr>
                <w:rFonts w:ascii="Tahoma" w:hAnsi="Tahoma" w:cs="Tahoma"/>
                <w:color w:val="1F497D" w:themeColor="text2"/>
                <w:szCs w:val="20"/>
                <w:shd w:val="clear" w:color="auto" w:fill="FFFFFF"/>
              </w:rPr>
            </w:pPr>
            <w:r w:rsidRPr="006851FF">
              <w:rPr>
                <w:rFonts w:ascii="Tahoma" w:hAnsi="Tahoma" w:cs="Tahoma"/>
                <w:color w:val="1F497D" w:themeColor="text2"/>
                <w:szCs w:val="20"/>
                <w:shd w:val="clear" w:color="auto" w:fill="FFFFFF"/>
              </w:rPr>
              <w:t xml:space="preserve">Cette consultation est également requise en cas de licenciement de l'ancien représentant du personnel mentionné au 1°, durant les douze mois suivant l'expiration de son mandat, ou du candidat non élu, pendant un délai de six mois après la date de l'élection pour la création ou le renouvellement de l'organisme consultatif au sein duquel s'exerce la participation des fonctionnaires et agents contractuels territoriaux. </w:t>
            </w:r>
          </w:p>
          <w:p w:rsidR="00950E07" w:rsidRPr="00950E07" w:rsidRDefault="00950E07" w:rsidP="006851FF">
            <w:pPr>
              <w:pStyle w:val="En-tte"/>
              <w:tabs>
                <w:tab w:val="clear" w:pos="4536"/>
                <w:tab w:val="clear" w:pos="9072"/>
              </w:tabs>
              <w:rPr>
                <w:rFonts w:ascii="Tahoma" w:hAnsi="Tahoma" w:cs="Tahoma"/>
                <w:b/>
                <w:bCs/>
                <w:color w:val="1F497D" w:themeColor="text2"/>
                <w:u w:val="single"/>
              </w:rPr>
            </w:pPr>
          </w:p>
        </w:tc>
      </w:tr>
    </w:tbl>
    <w:p w:rsidR="00833829" w:rsidRPr="00833829" w:rsidRDefault="00833829" w:rsidP="00833829">
      <w:pPr>
        <w:tabs>
          <w:tab w:val="center" w:pos="2552"/>
          <w:tab w:val="center" w:pos="9214"/>
        </w:tabs>
        <w:overflowPunct w:val="0"/>
        <w:autoSpaceDE w:val="0"/>
        <w:autoSpaceDN w:val="0"/>
        <w:adjustRightInd w:val="0"/>
        <w:textAlignment w:val="baseline"/>
        <w:rPr>
          <w:rFonts w:ascii="Tahoma" w:hAnsi="Tahoma" w:cs="Tahoma"/>
          <w:b/>
          <w:sz w:val="24"/>
        </w:rPr>
      </w:pPr>
    </w:p>
    <w:p w:rsidR="00833829" w:rsidRPr="00833829" w:rsidRDefault="00950E07" w:rsidP="00833829">
      <w:pPr>
        <w:tabs>
          <w:tab w:val="center" w:pos="2552"/>
          <w:tab w:val="center" w:pos="9214"/>
        </w:tabs>
        <w:overflowPunct w:val="0"/>
        <w:autoSpaceDE w:val="0"/>
        <w:autoSpaceDN w:val="0"/>
        <w:adjustRightInd w:val="0"/>
        <w:textAlignment w:val="baseline"/>
        <w:rPr>
          <w:rFonts w:ascii="Tahoma" w:hAnsi="Tahoma" w:cs="Tahoma"/>
          <w:b/>
          <w:sz w:val="24"/>
        </w:rPr>
      </w:pPr>
      <w:r>
        <w:rPr>
          <w:rFonts w:ascii="Tahoma" w:hAnsi="Tahoma" w:cs="Tahoma"/>
          <w:b/>
          <w:noProof/>
          <w:sz w:val="24"/>
        </w:rPr>
        <mc:AlternateContent>
          <mc:Choice Requires="wps">
            <w:drawing>
              <wp:anchor distT="0" distB="0" distL="114300" distR="114300" simplePos="0" relativeHeight="251665408" behindDoc="0" locked="0" layoutInCell="1" allowOverlap="1" wp14:anchorId="725ECBB2" wp14:editId="39B965CC">
                <wp:simplePos x="0" y="0"/>
                <wp:positionH relativeFrom="column">
                  <wp:posOffset>8883015</wp:posOffset>
                </wp:positionH>
                <wp:positionV relativeFrom="paragraph">
                  <wp:posOffset>119380</wp:posOffset>
                </wp:positionV>
                <wp:extent cx="914400" cy="287020"/>
                <wp:effectExtent l="0" t="0" r="1905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7020"/>
                        </a:xfrm>
                        <a:prstGeom prst="rect">
                          <a:avLst/>
                        </a:prstGeom>
                        <a:solidFill>
                          <a:srgbClr val="FFFFFF"/>
                        </a:solidFill>
                        <a:ln w="9525">
                          <a:solidFill>
                            <a:srgbClr val="000000"/>
                          </a:solidFill>
                          <a:miter lim="800000"/>
                          <a:headEnd/>
                          <a:tailEnd/>
                        </a:ln>
                      </wps:spPr>
                      <wps:txbx>
                        <w:txbxContent>
                          <w:sdt>
                            <w:sdtPr>
                              <w:rPr>
                                <w:sz w:val="24"/>
                              </w:rPr>
                              <w:id w:val="-862279565"/>
                              <w:placeholder>
                                <w:docPart w:val="DefaultPlaceholder_1082065158"/>
                              </w:placeholder>
                              <w:showingPlcHdr/>
                            </w:sdtPr>
                            <w:sdtContent>
                              <w:p w:rsidR="00950E07" w:rsidRPr="005D6BE5" w:rsidRDefault="009E5308" w:rsidP="00950E07">
                                <w:pPr>
                                  <w:rPr>
                                    <w:sz w:val="24"/>
                                  </w:rPr>
                                </w:pPr>
                                <w:r w:rsidRPr="0094596E">
                                  <w:rPr>
                                    <w:rStyle w:val="Textedelespacerserv"/>
                                    <w:rFonts w:eastAsiaTheme="minorHAnsi"/>
                                  </w:rPr>
                                  <w:t>Cliquez ici pour taper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9.45pt;margin-top:9.4pt;width:1in;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wjJAIAAEgEAAAOAAAAZHJzL2Uyb0RvYy54bWysVMGO0zAQvSPxD5bvNGnVskvUdLXqUoS0&#10;wIqFD3AcJ7GwPWbsNilfz8Tpli5wQuRgeTzj5zdvZrK+GaxhB4VBgyv5fJZzppyEWru25F+/7F5d&#10;cxaicLUw4FTJjyrwm83LF+veF2oBHZhaISMQF4rel7yL0RdZFmSnrAgz8MqRswG0IpKJbVaj6And&#10;mmyR56+zHrD2CFKFQKd3k5NvEn7TKBk/NU1QkZmSE7eYVkxrNa7ZZi2KFoXvtDzREP/Awgrt6NEz&#10;1J2Igu1R/wFltUQI0MSZBJtB02ipUg6UzTz/LZvHTniVciFxgj/LFP4frPx4eECma6odyeOEpRp9&#10;JtWEa41idEYC9T4UFPfoH3BMMfh7kN8Cc7DtKEzdIkLfKVETrfkYnz27MBqBrrKq/wA1wYt9hKTV&#10;0KAdAUkFNqSSHM8lUUNkkg7fzJfLnJhJci2ur/JFYpSJ4umyxxDfKbBs3JQciXsCF4f7EEcyongK&#10;SeTB6HqnjUkGttXWIDsI6o5d+hJ/yvEyzDjWE5PVYpWQn/nCJUSevr9BWB2pzY22Jb8+B4liVO2t&#10;q1MTRqHNtCfKxp1kHJWbKhCHajgVo4L6SIIiTO1M40ebDvAHZz21csnD971AxZl576goSUPq/WQs&#10;V1ekIcNLT3XpEU4SVMkjZ9N2G6d52XvUbUcvzZMMDm6pkI1OIo9FnlideFO7Ju1PozXOw6Wdon79&#10;ADY/AQAA//8DAFBLAwQUAAYACAAAACEAxCQbyt8AAAALAQAADwAAAGRycy9kb3ducmV2LnhtbEyP&#10;QU+DQBCF7yb+h82YeLO70toAZWmMpiYeW3rxNsAIVHaXsEuL/nqnJ73Nm3l5871sO5tenGn0nbMa&#10;HhcKBNnK1Z1tNByL3UMMwge0NfbOkoZv8rDNb28yTGt3sXs6H0IjOMT6FDW0IQyplL5qyaBfuIEs&#10;3z7daDCwHBtZj3jhcNPLSKm1NNhZ/tDiQC8tVV+HyWgou+iIP/viTZlktwzvc3GaPl61vr+bnzcg&#10;As3hzwxXfEaHnJlKN9nai571MokT9vIUc4er42kV8abUsF4pkHkm/3fIfwEAAP//AwBQSwECLQAU&#10;AAYACAAAACEAtoM4kv4AAADhAQAAEwAAAAAAAAAAAAAAAAAAAAAAW0NvbnRlbnRfVHlwZXNdLnht&#10;bFBLAQItABQABgAIAAAAIQA4/SH/1gAAAJQBAAALAAAAAAAAAAAAAAAAAC8BAABfcmVscy8ucmVs&#10;c1BLAQItABQABgAIAAAAIQB8WQwjJAIAAEgEAAAOAAAAAAAAAAAAAAAAAC4CAABkcnMvZTJvRG9j&#10;LnhtbFBLAQItABQABgAIAAAAIQDEJBvK3wAAAAsBAAAPAAAAAAAAAAAAAAAAAH4EAABkcnMvZG93&#10;bnJldi54bWxQSwUGAAAAAAQABADzAAAAigUAAAAA&#10;">
                <v:textbox>
                  <w:txbxContent>
                    <w:sdt>
                      <w:sdtPr>
                        <w:rPr>
                          <w:sz w:val="24"/>
                        </w:rPr>
                        <w:id w:val="-862279565"/>
                        <w:placeholder>
                          <w:docPart w:val="DefaultPlaceholder_1082065158"/>
                        </w:placeholder>
                        <w:showingPlcHdr/>
                      </w:sdtPr>
                      <w:sdtContent>
                        <w:p w:rsidR="00950E07" w:rsidRPr="005D6BE5" w:rsidRDefault="009E5308" w:rsidP="00950E07">
                          <w:pPr>
                            <w:rPr>
                              <w:sz w:val="24"/>
                            </w:rPr>
                          </w:pPr>
                          <w:r w:rsidRPr="0094596E">
                            <w:rPr>
                              <w:rStyle w:val="Textedelespacerserv"/>
                              <w:rFonts w:eastAsiaTheme="minorHAnsi"/>
                            </w:rPr>
                            <w:t>Cliquez ici pour taper du texte.</w:t>
                          </w:r>
                        </w:p>
                      </w:sdtContent>
                    </w:sdt>
                  </w:txbxContent>
                </v:textbox>
              </v:rect>
            </w:pict>
          </mc:Fallback>
        </mc:AlternateContent>
      </w:r>
      <w:r>
        <w:rPr>
          <w:rFonts w:ascii="Tahoma" w:hAnsi="Tahoma" w:cs="Tahoma"/>
          <w:b/>
          <w:noProof/>
          <w:sz w:val="24"/>
        </w:rPr>
        <mc:AlternateContent>
          <mc:Choice Requires="wps">
            <w:drawing>
              <wp:anchor distT="0" distB="0" distL="114300" distR="114300" simplePos="0" relativeHeight="251663360" behindDoc="0" locked="0" layoutInCell="1" allowOverlap="1" wp14:anchorId="627719E8" wp14:editId="0E29BDB0">
                <wp:simplePos x="0" y="0"/>
                <wp:positionH relativeFrom="column">
                  <wp:posOffset>1156335</wp:posOffset>
                </wp:positionH>
                <wp:positionV relativeFrom="paragraph">
                  <wp:posOffset>119380</wp:posOffset>
                </wp:positionV>
                <wp:extent cx="6781800" cy="287020"/>
                <wp:effectExtent l="0" t="0" r="1905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87020"/>
                        </a:xfrm>
                        <a:prstGeom prst="rect">
                          <a:avLst/>
                        </a:prstGeom>
                        <a:solidFill>
                          <a:srgbClr val="FFFFFF"/>
                        </a:solidFill>
                        <a:ln w="9525">
                          <a:solidFill>
                            <a:srgbClr val="000000"/>
                          </a:solidFill>
                          <a:miter lim="800000"/>
                          <a:headEnd/>
                          <a:tailEnd/>
                        </a:ln>
                      </wps:spPr>
                      <wps:txbx>
                        <w:txbxContent>
                          <w:sdt>
                            <w:sdtPr>
                              <w:rPr>
                                <w:sz w:val="24"/>
                              </w:rPr>
                              <w:id w:val="1675070801"/>
                              <w:placeholder>
                                <w:docPart w:val="DefaultPlaceholder_1082065158"/>
                              </w:placeholder>
                              <w:showingPlcHdr/>
                            </w:sdtPr>
                            <w:sdtContent>
                              <w:p w:rsidR="00833829" w:rsidRPr="005D6BE5" w:rsidRDefault="009E5308" w:rsidP="00833829">
                                <w:pPr>
                                  <w:rPr>
                                    <w:sz w:val="24"/>
                                  </w:rPr>
                                </w:pPr>
                                <w:r w:rsidRPr="0094596E">
                                  <w:rPr>
                                    <w:rStyle w:val="Textedelespacerserv"/>
                                    <w:rFonts w:eastAsiaTheme="minorHAnsi"/>
                                  </w:rPr>
                                  <w:t>Cliquez ici pour taper du texte.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1.05pt;margin-top:9.4pt;width:5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LAIAAE4EAAAOAAAAZHJzL2Uyb0RvYy54bWysVNtu2zAMfR+wfxD0vviCpEmNOEWRLsOA&#10;bi3W7QNkWbaFyZJGKbGzrx8lp2m67WmYHgTRpI4OD0mvb8ZekYMAJ40uaTZLKRGam1rqtqTfvu7e&#10;rShxnumaKaNFSY/C0ZvN2zfrwRYiN51RtQCCINoVgy1p570tksTxTvTMzYwVGp2NgZ55NKFNamAD&#10;ovcqydP0KhkM1BYMF87h17vJSTcRv2kE9w9N44QnqqTIzccd4l6FPdmsWdECs53kJxrsH1j0TGp8&#10;9Ax1xzwje5B/QPWSg3Gm8TNu+sQ0jeQi5oDZZOlv2Tx1zIqYC4rj7Fkm9/9g+efDIxBZlzSnRLMe&#10;S/QFRWO6VYLkQZ7BugKjnuwjhASdvTf8uyPabDuMErcAZugEq5FUFuKTVxeC4fAqqYZPpkZ0tvcm&#10;KjU20AdA1ICMsSDHc0HE6AnHj1fLVbZKsW4cfflqmeaxYgkrnm9bcP6DMD0Jh5ICco/o7HDvfGDD&#10;iueQyN4oWe+kUtGAttoqIAeGzbGLKyaASV6GKU2Gkl4v8kVEfuVzlxBpXH+D6KXHLleyLymmgysE&#10;sSLI9l7X8eyZVNMZKSt90jFIN5XAj9UY6xRFDrJWpj6isGCmpsYhxENn4CclAzZ0Sd2PPQNBifqo&#10;sTjX2XweJiAa88USpSRw6akuPUxzhCqpp2Q6bv00NXsLsu3wpSyqoc0tFrSRUesXVif62LSxBKcB&#10;C1Nxaceol9/A5hcAAAD//wMAUEsDBBQABgAIAAAAIQBZ6ysW3QAAAAoBAAAPAAAAZHJzL2Rvd25y&#10;ZXYueG1sTI9BT8MwDIXvSPyHyEjcWLIC0+iaTgg0JI5bd+HmNl5baJKqSbfCr8c9wc3Pfnr+Xrad&#10;bCfONITWOw3LhQJBrvKmdbWGY7G7W4MIEZ3BzjvS8E0Btvn1VYap8Re3p/Mh1oJDXEhRQxNjn0oZ&#10;qoYshoXvyfHt5AeLkeVQSzPghcNtJxOlVtJi6/hDgz29NFR9HUaroWyTI/7sizdln3b38X0qPseP&#10;V61vb6bnDYhIU/wzw4zP6JAzU+lHZ4LoWK+TJVvngSvMhuRR8abUsHpQIPNM/q+Q/wIAAP//AwBQ&#10;SwECLQAUAAYACAAAACEAtoM4kv4AAADhAQAAEwAAAAAAAAAAAAAAAAAAAAAAW0NvbnRlbnRfVHlw&#10;ZXNdLnhtbFBLAQItABQABgAIAAAAIQA4/SH/1gAAAJQBAAALAAAAAAAAAAAAAAAAAC8BAABfcmVs&#10;cy8ucmVsc1BLAQItABQABgAIAAAAIQC+RWnALAIAAE4EAAAOAAAAAAAAAAAAAAAAAC4CAABkcnMv&#10;ZTJvRG9jLnhtbFBLAQItABQABgAIAAAAIQBZ6ysW3QAAAAoBAAAPAAAAAAAAAAAAAAAAAIYEAABk&#10;cnMvZG93bnJldi54bWxQSwUGAAAAAAQABADzAAAAkAUAAAAA&#10;">
                <v:textbox>
                  <w:txbxContent>
                    <w:sdt>
                      <w:sdtPr>
                        <w:rPr>
                          <w:sz w:val="24"/>
                        </w:rPr>
                        <w:id w:val="1675070801"/>
                        <w:placeholder>
                          <w:docPart w:val="DefaultPlaceholder_1082065158"/>
                        </w:placeholder>
                        <w:showingPlcHdr/>
                      </w:sdtPr>
                      <w:sdtContent>
                        <w:p w:rsidR="00833829" w:rsidRPr="005D6BE5" w:rsidRDefault="009E5308" w:rsidP="00833829">
                          <w:pPr>
                            <w:rPr>
                              <w:sz w:val="24"/>
                            </w:rPr>
                          </w:pPr>
                          <w:r w:rsidRPr="0094596E">
                            <w:rPr>
                              <w:rStyle w:val="Textedelespacerserv"/>
                              <w:rFonts w:eastAsiaTheme="minorHAnsi"/>
                            </w:rPr>
                            <w:t>Cliquez ici pour taper du texte.</w:t>
                          </w:r>
                        </w:p>
                      </w:sdtContent>
                    </w:sdt>
                  </w:txbxContent>
                </v:textbox>
              </v:rect>
            </w:pict>
          </mc:Fallback>
        </mc:AlternateContent>
      </w:r>
    </w:p>
    <w:p w:rsidR="00833829" w:rsidRDefault="00833829" w:rsidP="00833829">
      <w:pPr>
        <w:tabs>
          <w:tab w:val="center" w:pos="2552"/>
          <w:tab w:val="center" w:pos="9214"/>
        </w:tabs>
        <w:overflowPunct w:val="0"/>
        <w:autoSpaceDE w:val="0"/>
        <w:autoSpaceDN w:val="0"/>
        <w:adjustRightInd w:val="0"/>
        <w:textAlignment w:val="baseline"/>
        <w:rPr>
          <w:rFonts w:ascii="Tahoma" w:hAnsi="Tahoma" w:cs="Tahoma"/>
          <w:b/>
          <w:u w:val="single"/>
        </w:rPr>
      </w:pPr>
      <w:r w:rsidRPr="00833829">
        <w:rPr>
          <w:rFonts w:ascii="Tahoma" w:hAnsi="Tahoma" w:cs="Tahoma"/>
          <w:b/>
        </w:rPr>
        <w:t xml:space="preserve">COLLECTIVITE : </w:t>
      </w:r>
      <w:r w:rsidRPr="00833829">
        <w:rPr>
          <w:rFonts w:ascii="Tahoma" w:hAnsi="Tahoma" w:cs="Tahoma"/>
          <w:b/>
          <w:sz w:val="22"/>
        </w:rPr>
        <w:tab/>
      </w:r>
      <w:r w:rsidRPr="00833829">
        <w:rPr>
          <w:rFonts w:ascii="Tahoma" w:hAnsi="Tahoma" w:cs="Tahoma"/>
          <w:b/>
          <w:sz w:val="22"/>
        </w:rPr>
        <w:tab/>
      </w:r>
      <w:r w:rsidRPr="00833829">
        <w:rPr>
          <w:rFonts w:ascii="Tahoma" w:hAnsi="Tahoma" w:cs="Tahoma"/>
          <w:b/>
        </w:rPr>
        <w:t xml:space="preserve">                                                </w:t>
      </w:r>
      <w:r w:rsidR="00950E07">
        <w:rPr>
          <w:rFonts w:ascii="Tahoma" w:hAnsi="Tahoma" w:cs="Tahoma"/>
          <w:b/>
        </w:rPr>
        <w:tab/>
      </w:r>
      <w:r w:rsidR="00950E07">
        <w:rPr>
          <w:rFonts w:ascii="Tahoma" w:hAnsi="Tahoma" w:cs="Tahoma"/>
          <w:b/>
        </w:rPr>
        <w:tab/>
      </w:r>
      <w:r w:rsidR="00950E07" w:rsidRPr="00950E07">
        <w:rPr>
          <w:rFonts w:ascii="Tahoma" w:hAnsi="Tahoma" w:cs="Tahoma"/>
          <w:b/>
        </w:rPr>
        <w:t>Catégorie</w:t>
      </w:r>
      <w:r w:rsidRPr="00833829">
        <w:rPr>
          <w:rFonts w:ascii="Tahoma" w:hAnsi="Tahoma" w:cs="Tahoma"/>
          <w:b/>
        </w:rPr>
        <w:t>:</w:t>
      </w:r>
      <w:r w:rsidR="00950E07" w:rsidRPr="00950E07">
        <w:rPr>
          <w:rFonts w:ascii="Tahoma" w:hAnsi="Tahoma" w:cs="Tahoma"/>
          <w:b/>
          <w:noProof/>
          <w:sz w:val="24"/>
        </w:rPr>
        <w:t xml:space="preserve"> </w:t>
      </w:r>
    </w:p>
    <w:p w:rsidR="00950E07" w:rsidRPr="00833829" w:rsidRDefault="00950E07" w:rsidP="00833829">
      <w:pPr>
        <w:tabs>
          <w:tab w:val="center" w:pos="2552"/>
          <w:tab w:val="center" w:pos="9214"/>
        </w:tabs>
        <w:overflowPunct w:val="0"/>
        <w:autoSpaceDE w:val="0"/>
        <w:autoSpaceDN w:val="0"/>
        <w:adjustRightInd w:val="0"/>
        <w:textAlignment w:val="baseline"/>
        <w:rPr>
          <w:rFonts w:ascii="Tahoma" w:hAnsi="Tahoma" w:cs="Tahoma"/>
          <w:b/>
          <w:sz w:val="22"/>
          <w:szCs w:val="22"/>
        </w:rPr>
      </w:pPr>
    </w:p>
    <w:p w:rsidR="00A63665" w:rsidRDefault="00A63665" w:rsidP="00ED40AE">
      <w:pPr>
        <w:rPr>
          <w:sz w:val="24"/>
        </w:rPr>
      </w:pPr>
    </w:p>
    <w:tbl>
      <w:tblPr>
        <w:tblW w:w="15891" w:type="dxa"/>
        <w:tblInd w:w="55" w:type="dxa"/>
        <w:tblCellMar>
          <w:left w:w="70" w:type="dxa"/>
          <w:right w:w="70" w:type="dxa"/>
        </w:tblCellMar>
        <w:tblLook w:val="04A0" w:firstRow="1" w:lastRow="0" w:firstColumn="1" w:lastColumn="0" w:noHBand="0" w:noVBand="1"/>
      </w:tblPr>
      <w:tblGrid>
        <w:gridCol w:w="2850"/>
        <w:gridCol w:w="2552"/>
        <w:gridCol w:w="4111"/>
        <w:gridCol w:w="6378"/>
      </w:tblGrid>
      <w:tr w:rsidR="00950E07" w:rsidRPr="00950E07" w:rsidTr="00950E07">
        <w:trPr>
          <w:trHeight w:val="404"/>
        </w:trPr>
        <w:tc>
          <w:tcPr>
            <w:tcW w:w="9513" w:type="dxa"/>
            <w:gridSpan w:val="3"/>
            <w:tcBorders>
              <w:top w:val="single" w:sz="8" w:space="0" w:color="auto"/>
              <w:left w:val="single" w:sz="8" w:space="0" w:color="auto"/>
              <w:bottom w:val="nil"/>
              <w:right w:val="single" w:sz="4" w:space="0" w:color="auto"/>
            </w:tcBorders>
            <w:shd w:val="clear" w:color="000000" w:fill="F2F2F2"/>
            <w:noWrap/>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SITUATION DE L’AGENT</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50E07" w:rsidRPr="00950E07" w:rsidRDefault="00950E07" w:rsidP="00FB44BB">
            <w:pPr>
              <w:jc w:val="center"/>
              <w:rPr>
                <w:rFonts w:ascii="Tahoma" w:hAnsi="Tahoma" w:cs="Tahoma"/>
                <w:color w:val="000000"/>
                <w:sz w:val="22"/>
                <w:szCs w:val="22"/>
              </w:rPr>
            </w:pPr>
            <w:r w:rsidRPr="00950E07">
              <w:rPr>
                <w:rFonts w:ascii="Tahoma" w:hAnsi="Tahoma" w:cs="Tahoma"/>
                <w:color w:val="000000"/>
                <w:sz w:val="22"/>
                <w:szCs w:val="22"/>
              </w:rPr>
              <w:t xml:space="preserve">LICENCIEMENT </w:t>
            </w:r>
            <w:r w:rsidRPr="00950E07">
              <w:rPr>
                <w:rFonts w:ascii="Tahoma" w:hAnsi="Tahoma" w:cs="Tahoma"/>
                <w:i/>
                <w:color w:val="FF0000"/>
                <w:sz w:val="22"/>
                <w:szCs w:val="22"/>
              </w:rPr>
              <w:t xml:space="preserve"> </w:t>
            </w:r>
            <w:r w:rsidRPr="00950E07">
              <w:rPr>
                <w:rFonts w:ascii="Tahoma" w:hAnsi="Tahoma" w:cs="Tahoma"/>
                <w:i/>
                <w:color w:val="000000"/>
                <w:sz w:val="22"/>
                <w:szCs w:val="22"/>
              </w:rPr>
              <w:t>(la date interviendra après avis de la CCP)</w:t>
            </w:r>
          </w:p>
        </w:tc>
      </w:tr>
      <w:tr w:rsidR="00950E07" w:rsidRPr="00950E07" w:rsidTr="00950E07">
        <w:trPr>
          <w:trHeight w:val="424"/>
        </w:trPr>
        <w:tc>
          <w:tcPr>
            <w:tcW w:w="285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NOM</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Prénom</w:t>
            </w:r>
          </w:p>
        </w:tc>
        <w:tc>
          <w:tcPr>
            <w:tcW w:w="4111" w:type="dxa"/>
            <w:tcBorders>
              <w:top w:val="single" w:sz="4" w:space="0" w:color="auto"/>
              <w:left w:val="nil"/>
              <w:bottom w:val="single" w:sz="4" w:space="0" w:color="auto"/>
              <w:right w:val="single" w:sz="4" w:space="0" w:color="auto"/>
            </w:tcBorders>
            <w:shd w:val="clear" w:color="000000" w:fill="F2F2F2"/>
            <w:noWrap/>
            <w:vAlign w:val="center"/>
            <w:hideMark/>
          </w:tcPr>
          <w:p w:rsidR="00950E07" w:rsidRPr="00950E07" w:rsidRDefault="00950E07" w:rsidP="00FB44BB">
            <w:pPr>
              <w:jc w:val="center"/>
              <w:rPr>
                <w:rFonts w:ascii="Tahoma" w:hAnsi="Tahoma" w:cs="Tahoma"/>
                <w:color w:val="000000"/>
                <w:sz w:val="22"/>
                <w:szCs w:val="22"/>
              </w:rPr>
            </w:pPr>
            <w:r>
              <w:rPr>
                <w:rFonts w:ascii="Tahoma" w:hAnsi="Tahoma" w:cs="Tahoma"/>
                <w:color w:val="000000"/>
                <w:sz w:val="22"/>
                <w:szCs w:val="22"/>
              </w:rPr>
              <w:t xml:space="preserve">Fonction </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0E07" w:rsidRPr="00950E07" w:rsidRDefault="00950E07" w:rsidP="00950E07">
            <w:pPr>
              <w:jc w:val="center"/>
              <w:rPr>
                <w:rFonts w:ascii="Tahoma" w:hAnsi="Tahoma" w:cs="Tahoma"/>
                <w:color w:val="000000"/>
                <w:sz w:val="22"/>
                <w:szCs w:val="22"/>
              </w:rPr>
            </w:pPr>
            <w:r w:rsidRPr="00950E07">
              <w:rPr>
                <w:rFonts w:ascii="Tahoma" w:hAnsi="Tahoma" w:cs="Tahoma"/>
                <w:color w:val="000000"/>
                <w:sz w:val="22"/>
                <w:szCs w:val="22"/>
              </w:rPr>
              <w:t>Date d’effet</w:t>
            </w:r>
          </w:p>
        </w:tc>
      </w:tr>
      <w:tr w:rsidR="00950E07" w:rsidRPr="00950E07" w:rsidTr="00950E07">
        <w:trPr>
          <w:trHeight w:val="62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E07" w:rsidRPr="00950E07" w:rsidRDefault="00950E07" w:rsidP="00950E07">
            <w:pPr>
              <w:rPr>
                <w:rFonts w:ascii="Calibri" w:hAnsi="Calibri"/>
                <w:color w:val="000000"/>
                <w:sz w:val="22"/>
                <w:szCs w:val="22"/>
              </w:rPr>
            </w:pPr>
            <w:r w:rsidRPr="00950E07">
              <w:rPr>
                <w:rFonts w:ascii="Calibri" w:hAnsi="Calibri"/>
                <w:color w:val="000000"/>
                <w:sz w:val="22"/>
                <w:szCs w:val="22"/>
              </w:rPr>
              <w:t> </w:t>
            </w:r>
            <w:sdt>
              <w:sdtPr>
                <w:rPr>
                  <w:rFonts w:ascii="Calibri" w:hAnsi="Calibri"/>
                  <w:color w:val="000000"/>
                  <w:sz w:val="22"/>
                  <w:szCs w:val="22"/>
                </w:rPr>
                <w:id w:val="-1737781201"/>
                <w:placeholder>
                  <w:docPart w:val="DefaultPlaceholder_1082065158"/>
                </w:placeholder>
                <w:showingPlcHdr/>
              </w:sdtPr>
              <w:sdtContent>
                <w:r w:rsidR="009E5308" w:rsidRPr="0094596E">
                  <w:rPr>
                    <w:rStyle w:val="Textedelespacerserv"/>
                    <w:rFonts w:eastAsiaTheme="minorHAnsi"/>
                  </w:rPr>
                  <w:t>Cliquez ici pour taper du texte.</w:t>
                </w:r>
              </w:sdtContent>
            </w:sdt>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50E07" w:rsidRPr="00950E07" w:rsidRDefault="00950E07" w:rsidP="00950E07">
            <w:pPr>
              <w:rPr>
                <w:rFonts w:ascii="Calibri" w:hAnsi="Calibri"/>
                <w:color w:val="000000"/>
                <w:sz w:val="22"/>
                <w:szCs w:val="22"/>
              </w:rPr>
            </w:pPr>
            <w:r w:rsidRPr="00950E07">
              <w:rPr>
                <w:rFonts w:ascii="Calibri" w:hAnsi="Calibri"/>
                <w:color w:val="000000"/>
                <w:sz w:val="22"/>
                <w:szCs w:val="22"/>
              </w:rPr>
              <w:t> </w:t>
            </w:r>
            <w:sdt>
              <w:sdtPr>
                <w:rPr>
                  <w:rFonts w:ascii="Calibri" w:hAnsi="Calibri"/>
                  <w:color w:val="000000"/>
                  <w:sz w:val="22"/>
                  <w:szCs w:val="22"/>
                </w:rPr>
                <w:id w:val="-887568096"/>
                <w:placeholder>
                  <w:docPart w:val="DefaultPlaceholder_1082065158"/>
                </w:placeholder>
                <w:showingPlcHdr/>
              </w:sdtPr>
              <w:sdtContent>
                <w:r w:rsidR="009E5308" w:rsidRPr="0094596E">
                  <w:rPr>
                    <w:rStyle w:val="Textedelespacerserv"/>
                    <w:rFonts w:eastAsiaTheme="minorHAnsi"/>
                  </w:rPr>
                  <w:t>Cliquez ici pour taper du texte.</w:t>
                </w:r>
              </w:sdtContent>
            </w:sdt>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950E07" w:rsidRPr="00950E07" w:rsidRDefault="00950E07" w:rsidP="00950E07">
            <w:pPr>
              <w:rPr>
                <w:rFonts w:ascii="Calibri" w:hAnsi="Calibri"/>
                <w:color w:val="000000"/>
                <w:sz w:val="22"/>
                <w:szCs w:val="22"/>
              </w:rPr>
            </w:pPr>
            <w:r w:rsidRPr="00950E07">
              <w:rPr>
                <w:rFonts w:ascii="Calibri" w:hAnsi="Calibri"/>
                <w:color w:val="000000"/>
                <w:sz w:val="22"/>
                <w:szCs w:val="22"/>
              </w:rPr>
              <w:t> </w:t>
            </w:r>
            <w:sdt>
              <w:sdtPr>
                <w:rPr>
                  <w:rFonts w:ascii="Calibri" w:hAnsi="Calibri"/>
                  <w:color w:val="000000"/>
                  <w:sz w:val="22"/>
                  <w:szCs w:val="22"/>
                </w:rPr>
                <w:id w:val="740298809"/>
                <w:placeholder>
                  <w:docPart w:val="DefaultPlaceholder_1082065158"/>
                </w:placeholder>
                <w:showingPlcHdr/>
              </w:sdtPr>
              <w:sdtContent>
                <w:r w:rsidR="009E5308" w:rsidRPr="0094596E">
                  <w:rPr>
                    <w:rStyle w:val="Textedelespacerserv"/>
                    <w:rFonts w:eastAsiaTheme="minorHAnsi"/>
                  </w:rPr>
                  <w:t>Cliquez ici pour taper du texte.</w:t>
                </w:r>
              </w:sdtContent>
            </w:sdt>
          </w:p>
        </w:tc>
        <w:tc>
          <w:tcPr>
            <w:tcW w:w="6378"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950E07" w:rsidRPr="00950E07" w:rsidRDefault="009E5308" w:rsidP="00950E07">
            <w:pPr>
              <w:jc w:val="center"/>
              <w:rPr>
                <w:rFonts w:ascii="Calibri" w:hAnsi="Calibri"/>
                <w:color w:val="000000"/>
                <w:sz w:val="22"/>
                <w:szCs w:val="22"/>
              </w:rPr>
            </w:pPr>
            <w:sdt>
              <w:sdtPr>
                <w:rPr>
                  <w:rFonts w:ascii="Calibri" w:hAnsi="Calibri"/>
                  <w:color w:val="000000"/>
                  <w:sz w:val="22"/>
                  <w:szCs w:val="22"/>
                </w:rPr>
                <w:id w:val="-1244872259"/>
                <w:placeholder>
                  <w:docPart w:val="DefaultPlaceholder_1082065158"/>
                </w:placeholder>
                <w:showingPlcHdr/>
              </w:sdtPr>
              <w:sdtContent>
                <w:bookmarkStart w:id="0" w:name="_GoBack"/>
                <w:r w:rsidRPr="0094596E">
                  <w:rPr>
                    <w:rStyle w:val="Textedelespacerserv"/>
                    <w:rFonts w:eastAsiaTheme="minorHAnsi"/>
                  </w:rPr>
                  <w:t>Cliquez ici pour taper du texte.</w:t>
                </w:r>
                <w:bookmarkEnd w:id="0"/>
              </w:sdtContent>
            </w:sdt>
            <w:r w:rsidR="00950E07" w:rsidRPr="00950E07">
              <w:rPr>
                <w:rFonts w:ascii="Calibri" w:hAnsi="Calibri"/>
                <w:color w:val="000000"/>
                <w:sz w:val="22"/>
                <w:szCs w:val="22"/>
              </w:rPr>
              <w:t> </w:t>
            </w:r>
          </w:p>
          <w:p w:rsidR="00950E07" w:rsidRPr="00950E07" w:rsidRDefault="00950E07" w:rsidP="00950E07">
            <w:pPr>
              <w:jc w:val="center"/>
              <w:rPr>
                <w:rFonts w:ascii="Calibri" w:hAnsi="Calibri"/>
                <w:color w:val="000000"/>
                <w:sz w:val="22"/>
                <w:szCs w:val="22"/>
              </w:rPr>
            </w:pPr>
            <w:r w:rsidRPr="00950E07">
              <w:rPr>
                <w:rFonts w:ascii="Calibri" w:hAnsi="Calibri"/>
                <w:color w:val="000000"/>
                <w:sz w:val="22"/>
                <w:szCs w:val="22"/>
              </w:rPr>
              <w:t> </w:t>
            </w:r>
          </w:p>
        </w:tc>
      </w:tr>
    </w:tbl>
    <w:p w:rsidR="006851FF" w:rsidRDefault="006851FF" w:rsidP="006851FF">
      <w:pPr>
        <w:pStyle w:val="En-tte"/>
        <w:ind w:right="6206"/>
        <w:rPr>
          <w:rFonts w:ascii="Tahoma" w:hAnsi="Tahoma" w:cs="Tahoma"/>
          <w:sz w:val="22"/>
          <w:szCs w:val="22"/>
          <w:shd w:val="clear" w:color="auto" w:fill="FFFFFF"/>
        </w:rPr>
      </w:pPr>
    </w:p>
    <w:p w:rsidR="006851FF" w:rsidRDefault="009E5308" w:rsidP="006851FF">
      <w:pPr>
        <w:pStyle w:val="En-tte"/>
        <w:ind w:right="6206"/>
        <w:rPr>
          <w:rFonts w:ascii="Tahoma" w:hAnsi="Tahoma" w:cs="Tahoma"/>
          <w:sz w:val="22"/>
          <w:szCs w:val="22"/>
          <w:shd w:val="clear" w:color="auto" w:fill="FFFFFF"/>
        </w:rPr>
      </w:pPr>
      <w:sdt>
        <w:sdtPr>
          <w:rPr>
            <w:rFonts w:ascii="Tahoma" w:hAnsi="Tahoma" w:cs="Tahoma"/>
            <w:sz w:val="22"/>
            <w:szCs w:val="22"/>
            <w:shd w:val="clear" w:color="auto" w:fill="FFFFFF"/>
          </w:rPr>
          <w:id w:val="-337306061"/>
          <w14:checkbox>
            <w14:checked w14:val="0"/>
            <w14:checkedState w14:val="2612" w14:font="MS Gothic"/>
            <w14:uncheckedState w14:val="2610" w14:font="MS Gothic"/>
          </w14:checkbox>
        </w:sdtPr>
        <w:sdtEndPr/>
        <w:sdtContent>
          <w:r w:rsidR="006851FF">
            <w:rPr>
              <w:rFonts w:ascii="MS Gothic" w:eastAsia="MS Gothic" w:hAnsi="MS Gothic" w:cs="Tahoma" w:hint="eastAsia"/>
              <w:sz w:val="22"/>
              <w:szCs w:val="22"/>
              <w:shd w:val="clear" w:color="auto" w:fill="FFFFFF"/>
            </w:rPr>
            <w:t>☐</w:t>
          </w:r>
        </w:sdtContent>
      </w:sdt>
      <w:r w:rsidR="006851FF">
        <w:rPr>
          <w:rFonts w:ascii="Tahoma" w:hAnsi="Tahoma" w:cs="Tahoma"/>
          <w:sz w:val="22"/>
          <w:szCs w:val="22"/>
          <w:shd w:val="clear" w:color="auto" w:fill="FFFFFF"/>
        </w:rPr>
        <w:t>Agent s</w:t>
      </w:r>
      <w:r w:rsidR="006851FF" w:rsidRPr="006851FF">
        <w:rPr>
          <w:rFonts w:ascii="Tahoma" w:hAnsi="Tahoma" w:cs="Tahoma"/>
          <w:sz w:val="22"/>
          <w:szCs w:val="22"/>
          <w:shd w:val="clear" w:color="auto" w:fill="FFFFFF"/>
        </w:rPr>
        <w:t>iégeant au sein d'un organisme consultatif au sein duquel s'exerce la participation des fonctionnaires et age</w:t>
      </w:r>
      <w:r w:rsidR="006851FF">
        <w:rPr>
          <w:rFonts w:ascii="Tahoma" w:hAnsi="Tahoma" w:cs="Tahoma"/>
          <w:sz w:val="22"/>
          <w:szCs w:val="22"/>
          <w:shd w:val="clear" w:color="auto" w:fill="FFFFFF"/>
        </w:rPr>
        <w:t>nts contractuels territoriaux</w:t>
      </w:r>
    </w:p>
    <w:p w:rsidR="006851FF" w:rsidRPr="006851FF" w:rsidRDefault="006851FF" w:rsidP="006851FF">
      <w:pPr>
        <w:pStyle w:val="En-tte"/>
        <w:ind w:right="6206"/>
        <w:rPr>
          <w:rFonts w:ascii="Tahoma" w:hAnsi="Tahoma" w:cs="Tahoma"/>
          <w:sz w:val="22"/>
          <w:szCs w:val="22"/>
          <w:shd w:val="clear" w:color="auto" w:fill="FFFFFF"/>
        </w:rPr>
      </w:pPr>
    </w:p>
    <w:p w:rsidR="006851FF" w:rsidRDefault="009E5308" w:rsidP="006851FF">
      <w:pPr>
        <w:pStyle w:val="En-tte"/>
        <w:ind w:right="6206"/>
        <w:rPr>
          <w:rFonts w:ascii="Tahoma" w:hAnsi="Tahoma" w:cs="Tahoma"/>
          <w:sz w:val="22"/>
          <w:szCs w:val="22"/>
          <w:shd w:val="clear" w:color="auto" w:fill="FFFFFF"/>
        </w:rPr>
      </w:pPr>
      <w:sdt>
        <w:sdtPr>
          <w:rPr>
            <w:rFonts w:ascii="Tahoma" w:hAnsi="Tahoma" w:cs="Tahoma"/>
            <w:sz w:val="22"/>
            <w:szCs w:val="22"/>
            <w:shd w:val="clear" w:color="auto" w:fill="FFFFFF"/>
          </w:rPr>
          <w:id w:val="-414244932"/>
          <w14:checkbox>
            <w14:checked w14:val="0"/>
            <w14:checkedState w14:val="2612" w14:font="MS Gothic"/>
            <w14:uncheckedState w14:val="2610" w14:font="MS Gothic"/>
          </w14:checkbox>
        </w:sdtPr>
        <w:sdtEndPr/>
        <w:sdtContent>
          <w:r w:rsidR="006851FF">
            <w:rPr>
              <w:rFonts w:ascii="MS Gothic" w:eastAsia="MS Gothic" w:hAnsi="MS Gothic" w:cs="Tahoma" w:hint="eastAsia"/>
              <w:sz w:val="22"/>
              <w:szCs w:val="22"/>
              <w:shd w:val="clear" w:color="auto" w:fill="FFFFFF"/>
            </w:rPr>
            <w:t>☐</w:t>
          </w:r>
        </w:sdtContent>
      </w:sdt>
      <w:r w:rsidR="006851FF" w:rsidRPr="006851FF">
        <w:rPr>
          <w:rFonts w:ascii="Tahoma" w:hAnsi="Tahoma" w:cs="Tahoma"/>
          <w:sz w:val="22"/>
          <w:szCs w:val="22"/>
          <w:shd w:val="clear" w:color="auto" w:fill="FFFFFF"/>
        </w:rPr>
        <w:t>A</w:t>
      </w:r>
      <w:r w:rsidR="006851FF">
        <w:rPr>
          <w:rFonts w:ascii="Tahoma" w:hAnsi="Tahoma" w:cs="Tahoma"/>
          <w:sz w:val="22"/>
          <w:szCs w:val="22"/>
          <w:shd w:val="clear" w:color="auto" w:fill="FFFFFF"/>
        </w:rPr>
        <w:t>gent a</w:t>
      </w:r>
      <w:r w:rsidR="006851FF" w:rsidRPr="006851FF">
        <w:rPr>
          <w:rFonts w:ascii="Tahoma" w:hAnsi="Tahoma" w:cs="Tahoma"/>
          <w:sz w:val="22"/>
          <w:szCs w:val="22"/>
          <w:shd w:val="clear" w:color="auto" w:fill="FFFFFF"/>
        </w:rPr>
        <w:t>yant obtenu au cours des douze mois précédant ce licenciement une autorisation spéciale d'absence accordée en application des articles 16 et 17 du décret n° 85-397 du 3 avril 1985 relatif à l'exercice du droit syndical dans la f</w:t>
      </w:r>
      <w:r w:rsidR="006851FF">
        <w:rPr>
          <w:rFonts w:ascii="Tahoma" w:hAnsi="Tahoma" w:cs="Tahoma"/>
          <w:sz w:val="22"/>
          <w:szCs w:val="22"/>
          <w:shd w:val="clear" w:color="auto" w:fill="FFFFFF"/>
        </w:rPr>
        <w:t>onction publique territoriale</w:t>
      </w:r>
    </w:p>
    <w:p w:rsidR="006851FF" w:rsidRPr="006851FF" w:rsidRDefault="006851FF" w:rsidP="006851FF">
      <w:pPr>
        <w:pStyle w:val="En-tte"/>
        <w:ind w:right="6206"/>
        <w:rPr>
          <w:rFonts w:ascii="Tahoma" w:hAnsi="Tahoma" w:cs="Tahoma"/>
          <w:sz w:val="22"/>
          <w:szCs w:val="22"/>
          <w:shd w:val="clear" w:color="auto" w:fill="FFFFFF"/>
        </w:rPr>
      </w:pPr>
    </w:p>
    <w:p w:rsidR="006851FF" w:rsidRDefault="009E5308" w:rsidP="006851FF">
      <w:pPr>
        <w:pStyle w:val="En-tte"/>
        <w:ind w:right="6206"/>
        <w:rPr>
          <w:rFonts w:ascii="Tahoma" w:hAnsi="Tahoma" w:cs="Tahoma"/>
          <w:sz w:val="22"/>
          <w:szCs w:val="22"/>
          <w:shd w:val="clear" w:color="auto" w:fill="FFFFFF"/>
        </w:rPr>
      </w:pPr>
      <w:sdt>
        <w:sdtPr>
          <w:rPr>
            <w:rFonts w:ascii="Tahoma" w:hAnsi="Tahoma" w:cs="Tahoma"/>
            <w:sz w:val="22"/>
            <w:szCs w:val="22"/>
            <w:shd w:val="clear" w:color="auto" w:fill="FFFFFF"/>
          </w:rPr>
          <w:id w:val="-1118834369"/>
          <w14:checkbox>
            <w14:checked w14:val="0"/>
            <w14:checkedState w14:val="2612" w14:font="MS Gothic"/>
            <w14:uncheckedState w14:val="2610" w14:font="MS Gothic"/>
          </w14:checkbox>
        </w:sdtPr>
        <w:sdtEndPr/>
        <w:sdtContent>
          <w:r w:rsidR="006851FF">
            <w:rPr>
              <w:rFonts w:ascii="MS Gothic" w:eastAsia="MS Gothic" w:hAnsi="MS Gothic" w:cs="Tahoma" w:hint="eastAsia"/>
              <w:sz w:val="22"/>
              <w:szCs w:val="22"/>
              <w:shd w:val="clear" w:color="auto" w:fill="FFFFFF"/>
            </w:rPr>
            <w:t>☐</w:t>
          </w:r>
        </w:sdtContent>
      </w:sdt>
      <w:r w:rsidR="006851FF">
        <w:rPr>
          <w:rFonts w:ascii="Tahoma" w:hAnsi="Tahoma" w:cs="Tahoma"/>
          <w:sz w:val="22"/>
          <w:szCs w:val="22"/>
          <w:shd w:val="clear" w:color="auto" w:fill="FFFFFF"/>
        </w:rPr>
        <w:t xml:space="preserve">Agent </w:t>
      </w:r>
      <w:r w:rsidR="00FB44BB">
        <w:rPr>
          <w:rFonts w:ascii="Tahoma" w:hAnsi="Tahoma" w:cs="Tahoma"/>
          <w:sz w:val="22"/>
          <w:szCs w:val="22"/>
          <w:shd w:val="clear" w:color="auto" w:fill="FFFFFF"/>
        </w:rPr>
        <w:t>b</w:t>
      </w:r>
      <w:r w:rsidR="006851FF" w:rsidRPr="006851FF">
        <w:rPr>
          <w:rFonts w:ascii="Tahoma" w:hAnsi="Tahoma" w:cs="Tahoma"/>
          <w:sz w:val="22"/>
          <w:szCs w:val="22"/>
          <w:shd w:val="clear" w:color="auto" w:fill="FFFFFF"/>
        </w:rPr>
        <w:t xml:space="preserve">énéficiant d'une décharge d'activité de service accordée en application de la section III du chapitre II du même décret égale ou supérieure </w:t>
      </w:r>
      <w:r w:rsidR="006851FF">
        <w:rPr>
          <w:rFonts w:ascii="Tahoma" w:hAnsi="Tahoma" w:cs="Tahoma"/>
          <w:sz w:val="22"/>
          <w:szCs w:val="22"/>
          <w:shd w:val="clear" w:color="auto" w:fill="FFFFFF"/>
        </w:rPr>
        <w:t>à 20 % de son temps de travail</w:t>
      </w:r>
    </w:p>
    <w:p w:rsidR="006851FF" w:rsidRDefault="006851FF" w:rsidP="006851FF">
      <w:pPr>
        <w:pStyle w:val="En-tte"/>
        <w:ind w:right="6206"/>
        <w:rPr>
          <w:rFonts w:ascii="Tahoma" w:hAnsi="Tahoma" w:cs="Tahoma"/>
          <w:sz w:val="22"/>
          <w:szCs w:val="22"/>
          <w:shd w:val="clear" w:color="auto" w:fill="FFFFFF"/>
        </w:rPr>
      </w:pPr>
    </w:p>
    <w:p w:rsidR="006851FF" w:rsidRDefault="006851FF" w:rsidP="006851FF">
      <w:pPr>
        <w:pStyle w:val="En-tte"/>
        <w:ind w:right="6206"/>
        <w:rPr>
          <w:rFonts w:ascii="Tahoma" w:hAnsi="Tahoma" w:cs="Tahoma"/>
          <w:sz w:val="22"/>
          <w:szCs w:val="22"/>
          <w:shd w:val="clear" w:color="auto" w:fill="FFFFFF"/>
        </w:rPr>
      </w:pPr>
    </w:p>
    <w:p w:rsidR="006851FF" w:rsidRPr="006851FF" w:rsidRDefault="006851FF" w:rsidP="006851FF">
      <w:pPr>
        <w:pStyle w:val="En-tte"/>
        <w:ind w:right="6206"/>
        <w:rPr>
          <w:rFonts w:ascii="Tahoma" w:hAnsi="Tahoma" w:cs="Tahoma"/>
          <w:sz w:val="22"/>
          <w:szCs w:val="22"/>
          <w:shd w:val="clear" w:color="auto" w:fill="FFFFFF"/>
        </w:rPr>
      </w:pPr>
    </w:p>
    <w:p w:rsidR="006851FF" w:rsidRPr="006851FF" w:rsidRDefault="009E5308" w:rsidP="006851FF">
      <w:pPr>
        <w:pStyle w:val="En-tte"/>
        <w:ind w:right="6206"/>
        <w:rPr>
          <w:rFonts w:ascii="Tahoma" w:hAnsi="Tahoma" w:cs="Tahoma"/>
          <w:sz w:val="22"/>
          <w:szCs w:val="22"/>
          <w:shd w:val="clear" w:color="auto" w:fill="FFFFFF"/>
        </w:rPr>
      </w:pPr>
      <w:sdt>
        <w:sdtPr>
          <w:rPr>
            <w:rFonts w:ascii="Tahoma" w:hAnsi="Tahoma" w:cs="Tahoma"/>
            <w:sz w:val="22"/>
            <w:szCs w:val="22"/>
            <w:shd w:val="clear" w:color="auto" w:fill="FFFFFF"/>
          </w:rPr>
          <w:id w:val="1666279794"/>
          <w14:checkbox>
            <w14:checked w14:val="0"/>
            <w14:checkedState w14:val="2612" w14:font="MS Gothic"/>
            <w14:uncheckedState w14:val="2610" w14:font="MS Gothic"/>
          </w14:checkbox>
        </w:sdtPr>
        <w:sdtEndPr/>
        <w:sdtContent>
          <w:r w:rsidR="006851FF">
            <w:rPr>
              <w:rFonts w:ascii="MS Gothic" w:eastAsia="MS Gothic" w:hAnsi="MS Gothic" w:cs="Tahoma" w:hint="eastAsia"/>
              <w:sz w:val="22"/>
              <w:szCs w:val="22"/>
              <w:shd w:val="clear" w:color="auto" w:fill="FFFFFF"/>
            </w:rPr>
            <w:t>☐</w:t>
          </w:r>
        </w:sdtContent>
      </w:sdt>
      <w:r w:rsidR="006851FF">
        <w:rPr>
          <w:rFonts w:ascii="Tahoma" w:hAnsi="Tahoma" w:cs="Tahoma"/>
          <w:sz w:val="22"/>
          <w:szCs w:val="22"/>
          <w:shd w:val="clear" w:color="auto" w:fill="FFFFFF"/>
        </w:rPr>
        <w:t>L</w:t>
      </w:r>
      <w:r w:rsidR="006851FF" w:rsidRPr="006851FF">
        <w:rPr>
          <w:rFonts w:ascii="Tahoma" w:hAnsi="Tahoma" w:cs="Tahoma"/>
          <w:sz w:val="22"/>
          <w:szCs w:val="22"/>
          <w:shd w:val="clear" w:color="auto" w:fill="FFFFFF"/>
        </w:rPr>
        <w:t xml:space="preserve">icenciement de l'ancien représentant du personnel mentionné au 1°, durant les douze mois suivant l'expiration de son mandat, ou du candidat non élu, pendant un délai de six mois après la date de l'élection pour la création ou le renouvellement de l'organisme consultatif au sein duquel s'exerce la participation des fonctionnaires et agents contractuels territoriaux. </w:t>
      </w:r>
    </w:p>
    <w:p w:rsidR="00950E07" w:rsidRDefault="00950E07" w:rsidP="006851FF">
      <w:pPr>
        <w:tabs>
          <w:tab w:val="center" w:pos="2552"/>
          <w:tab w:val="center" w:pos="9214"/>
        </w:tabs>
        <w:overflowPunct w:val="0"/>
        <w:autoSpaceDE w:val="0"/>
        <w:autoSpaceDN w:val="0"/>
        <w:adjustRightInd w:val="0"/>
        <w:ind w:right="6206"/>
        <w:textAlignment w:val="baseline"/>
        <w:rPr>
          <w:rFonts w:ascii="Tahoma" w:hAnsi="Tahoma" w:cs="Tahoma"/>
          <w:sz w:val="24"/>
        </w:rPr>
      </w:pPr>
    </w:p>
    <w:p w:rsidR="006851FF" w:rsidRPr="00950E07" w:rsidRDefault="006851FF" w:rsidP="00950E07">
      <w:pPr>
        <w:tabs>
          <w:tab w:val="center" w:pos="2552"/>
          <w:tab w:val="center" w:pos="9214"/>
        </w:tabs>
        <w:overflowPunct w:val="0"/>
        <w:autoSpaceDE w:val="0"/>
        <w:autoSpaceDN w:val="0"/>
        <w:adjustRightInd w:val="0"/>
        <w:textAlignment w:val="baseline"/>
        <w:rPr>
          <w:rFonts w:ascii="Tahoma" w:hAnsi="Tahoma" w:cs="Tahoma"/>
          <w:sz w:val="24"/>
        </w:rPr>
      </w:pPr>
    </w:p>
    <w:p w:rsidR="00950E07" w:rsidRPr="00352160" w:rsidRDefault="00950E07" w:rsidP="00950E07">
      <w:pPr>
        <w:numPr>
          <w:ilvl w:val="0"/>
          <w:numId w:val="3"/>
        </w:numPr>
        <w:tabs>
          <w:tab w:val="center" w:pos="2552"/>
          <w:tab w:val="center" w:pos="9214"/>
        </w:tabs>
        <w:overflowPunct w:val="0"/>
        <w:autoSpaceDE w:val="0"/>
        <w:autoSpaceDN w:val="0"/>
        <w:adjustRightInd w:val="0"/>
        <w:ind w:left="284" w:hanging="295"/>
        <w:contextualSpacing/>
        <w:jc w:val="center"/>
        <w:textAlignment w:val="baseline"/>
        <w:rPr>
          <w:rFonts w:ascii="Tahoma" w:hAnsi="Tahoma" w:cs="Tahoma"/>
          <w:color w:val="FF0000"/>
          <w:sz w:val="22"/>
          <w:szCs w:val="22"/>
        </w:rPr>
      </w:pPr>
      <w:r w:rsidRPr="00950E07">
        <w:rPr>
          <w:rFonts w:ascii="Tahoma" w:hAnsi="Tahoma" w:cs="Tahoma"/>
          <w:color w:val="FF0000"/>
          <w:sz w:val="22"/>
          <w:szCs w:val="22"/>
        </w:rPr>
        <w:t>Joindre :</w:t>
      </w:r>
      <w:r w:rsidR="00336091">
        <w:rPr>
          <w:rFonts w:ascii="Tahoma" w:hAnsi="Tahoma" w:cs="Tahoma"/>
          <w:color w:val="FF0000"/>
          <w:sz w:val="22"/>
          <w:szCs w:val="22"/>
        </w:rPr>
        <w:t xml:space="preserve"> </w:t>
      </w:r>
      <w:r w:rsidR="00352160">
        <w:rPr>
          <w:rFonts w:ascii="Tahoma" w:hAnsi="Tahoma" w:cs="Tahoma"/>
          <w:color w:val="FF0000"/>
          <w:sz w:val="22"/>
          <w:szCs w:val="22"/>
        </w:rPr>
        <w:t>copie d</w:t>
      </w:r>
      <w:r w:rsidR="00336091" w:rsidRPr="00352160">
        <w:rPr>
          <w:rFonts w:ascii="Tahoma" w:hAnsi="Tahoma" w:cs="Tahoma"/>
          <w:color w:val="FF0000"/>
          <w:sz w:val="22"/>
          <w:szCs w:val="22"/>
        </w:rPr>
        <w:t xml:space="preserve">es </w:t>
      </w:r>
      <w:r w:rsidR="00352160" w:rsidRPr="00352160">
        <w:rPr>
          <w:rFonts w:ascii="Tahoma" w:hAnsi="Tahoma" w:cs="Tahoma"/>
          <w:color w:val="FF0000"/>
          <w:sz w:val="22"/>
          <w:szCs w:val="22"/>
        </w:rPr>
        <w:t>pièces fig</w:t>
      </w:r>
      <w:r w:rsidR="00352160">
        <w:rPr>
          <w:rFonts w:ascii="Tahoma" w:hAnsi="Tahoma" w:cs="Tahoma"/>
          <w:color w:val="FF0000"/>
          <w:sz w:val="22"/>
          <w:szCs w:val="22"/>
        </w:rPr>
        <w:t xml:space="preserve">urant au dossier individuel </w:t>
      </w:r>
      <w:r w:rsidR="00FB44BB">
        <w:rPr>
          <w:rFonts w:ascii="Tahoma" w:hAnsi="Tahoma" w:cs="Tahoma"/>
          <w:color w:val="FF0000"/>
          <w:sz w:val="22"/>
          <w:szCs w:val="22"/>
        </w:rPr>
        <w:t xml:space="preserve">(notamment le contrat de travail) </w:t>
      </w:r>
      <w:r w:rsidR="00352160">
        <w:rPr>
          <w:rFonts w:ascii="Tahoma" w:hAnsi="Tahoma" w:cs="Tahoma"/>
          <w:color w:val="FF0000"/>
          <w:sz w:val="22"/>
          <w:szCs w:val="22"/>
        </w:rPr>
        <w:t>et d</w:t>
      </w:r>
      <w:r w:rsidR="00352160" w:rsidRPr="00352160">
        <w:rPr>
          <w:rFonts w:ascii="Tahoma" w:hAnsi="Tahoma" w:cs="Tahoma"/>
          <w:color w:val="FF0000"/>
          <w:sz w:val="22"/>
          <w:szCs w:val="22"/>
        </w:rPr>
        <w:t xml:space="preserve">es pièces sur </w:t>
      </w:r>
      <w:r w:rsidR="00352160" w:rsidRPr="00FB44BB">
        <w:rPr>
          <w:rFonts w:ascii="Tahoma" w:hAnsi="Tahoma" w:cs="Tahoma"/>
          <w:color w:val="FF0000"/>
          <w:sz w:val="22"/>
          <w:szCs w:val="22"/>
        </w:rPr>
        <w:t>lesqu</w:t>
      </w:r>
      <w:r w:rsidR="00352160" w:rsidRPr="00352160">
        <w:rPr>
          <w:rFonts w:ascii="Tahoma" w:hAnsi="Tahoma" w:cs="Tahoma"/>
          <w:color w:val="FF0000"/>
          <w:sz w:val="22"/>
          <w:szCs w:val="22"/>
        </w:rPr>
        <w:t>elles l’autorité territoriale entend fonder sa décision.</w:t>
      </w:r>
    </w:p>
    <w:p w:rsidR="00950E07" w:rsidRDefault="00950E07" w:rsidP="00950E07">
      <w:pPr>
        <w:tabs>
          <w:tab w:val="center" w:pos="2552"/>
          <w:tab w:val="center" w:pos="9214"/>
        </w:tabs>
        <w:overflowPunct w:val="0"/>
        <w:autoSpaceDE w:val="0"/>
        <w:autoSpaceDN w:val="0"/>
        <w:adjustRightInd w:val="0"/>
        <w:textAlignment w:val="baseline"/>
        <w:rPr>
          <w:rFonts w:ascii="Tahoma" w:hAnsi="Tahoma" w:cs="Tahoma"/>
          <w:color w:val="FF0000"/>
          <w:sz w:val="22"/>
          <w:szCs w:val="22"/>
        </w:rPr>
      </w:pPr>
    </w:p>
    <w:p w:rsidR="00FB44BB" w:rsidRDefault="00FB44BB" w:rsidP="00950E07">
      <w:pPr>
        <w:tabs>
          <w:tab w:val="center" w:pos="2552"/>
          <w:tab w:val="center" w:pos="9214"/>
        </w:tabs>
        <w:overflowPunct w:val="0"/>
        <w:autoSpaceDE w:val="0"/>
        <w:autoSpaceDN w:val="0"/>
        <w:adjustRightInd w:val="0"/>
        <w:textAlignment w:val="baseline"/>
        <w:rPr>
          <w:rFonts w:ascii="Tahoma" w:hAnsi="Tahoma" w:cs="Tahoma"/>
          <w:color w:val="FF0000"/>
          <w:sz w:val="22"/>
          <w:szCs w:val="22"/>
        </w:rPr>
      </w:pPr>
    </w:p>
    <w:p w:rsidR="00FB44BB" w:rsidRPr="00950E07" w:rsidRDefault="00FB44BB" w:rsidP="00950E07">
      <w:pPr>
        <w:tabs>
          <w:tab w:val="center" w:pos="2552"/>
          <w:tab w:val="center" w:pos="9214"/>
        </w:tabs>
        <w:overflowPunct w:val="0"/>
        <w:autoSpaceDE w:val="0"/>
        <w:autoSpaceDN w:val="0"/>
        <w:adjustRightInd w:val="0"/>
        <w:textAlignment w:val="baseline"/>
        <w:rPr>
          <w:rFonts w:ascii="Tahoma" w:hAnsi="Tahoma" w:cs="Tahoma"/>
          <w:b/>
          <w:color w:val="FF0000"/>
          <w:sz w:val="24"/>
        </w:rPr>
      </w:pPr>
    </w:p>
    <w:p w:rsidR="00C637DB" w:rsidRDefault="00C637DB" w:rsidP="00950E07">
      <w:pPr>
        <w:ind w:left="9217" w:firstLine="709"/>
        <w:jc w:val="center"/>
        <w:rPr>
          <w:rFonts w:ascii="Tahoma" w:hAnsi="Tahoma" w:cs="Tahoma"/>
          <w:sz w:val="22"/>
        </w:rPr>
      </w:pPr>
      <w:r>
        <w:rPr>
          <w:rFonts w:ascii="Tahoma" w:hAnsi="Tahoma" w:cs="Tahoma"/>
          <w:sz w:val="22"/>
        </w:rPr>
        <w:t xml:space="preserve">Fait à </w:t>
      </w:r>
      <w:sdt>
        <w:sdtPr>
          <w:rPr>
            <w:rFonts w:ascii="Tahoma" w:hAnsi="Tahoma" w:cs="Tahoma"/>
            <w:color w:val="0070C0"/>
            <w:sz w:val="22"/>
          </w:rPr>
          <w:id w:val="1356378495"/>
          <w:text/>
        </w:sdtPr>
        <w:sdtEndPr/>
        <w:sdtContent>
          <w:r>
            <w:rPr>
              <w:rFonts w:ascii="Tahoma" w:hAnsi="Tahoma" w:cs="Tahoma"/>
              <w:color w:val="0070C0"/>
              <w:sz w:val="22"/>
            </w:rPr>
            <w:t>……………………………………</w:t>
          </w:r>
        </w:sdtContent>
      </w:sdt>
      <w:r>
        <w:rPr>
          <w:rFonts w:ascii="Tahoma" w:hAnsi="Tahoma" w:cs="Tahoma"/>
          <w:sz w:val="22"/>
        </w:rPr>
        <w:t xml:space="preserve">   le </w:t>
      </w:r>
      <w:sdt>
        <w:sdtPr>
          <w:rPr>
            <w:rFonts w:ascii="Tahoma" w:hAnsi="Tahoma" w:cs="Tahoma"/>
            <w:color w:val="0070C0"/>
            <w:sz w:val="22"/>
          </w:rPr>
          <w:id w:val="-2045435438"/>
          <w:text/>
        </w:sdtPr>
        <w:sdtEndPr/>
        <w:sdtContent>
          <w:r>
            <w:rPr>
              <w:rFonts w:ascii="Tahoma" w:hAnsi="Tahoma" w:cs="Tahoma"/>
              <w:color w:val="0070C0"/>
              <w:sz w:val="22"/>
            </w:rPr>
            <w:t>…………………………</w:t>
          </w:r>
        </w:sdtContent>
      </w:sdt>
    </w:p>
    <w:p w:rsidR="00ED40AE" w:rsidRDefault="00ED40AE" w:rsidP="00ED40AE">
      <w:pPr>
        <w:jc w:val="right"/>
        <w:rPr>
          <w:rFonts w:ascii="Tahoma" w:hAnsi="Tahoma" w:cs="Tahoma"/>
          <w:sz w:val="22"/>
        </w:rPr>
      </w:pPr>
    </w:p>
    <w:p w:rsidR="001B014C" w:rsidRPr="00950E07" w:rsidRDefault="00ED40AE" w:rsidP="00950E07">
      <w:pPr>
        <w:pStyle w:val="Titre2"/>
        <w:ind w:left="2124" w:firstLine="708"/>
        <w:rPr>
          <w:rFonts w:ascii="Tahoma" w:hAnsi="Tahoma" w:cs="Tahoma"/>
          <w:i w:val="0"/>
        </w:rPr>
      </w:pPr>
      <w:r>
        <w:t xml:space="preserve">                          </w:t>
      </w:r>
      <w:r w:rsidR="00950E07">
        <w:tab/>
      </w:r>
      <w:r w:rsidR="00950E07">
        <w:tab/>
      </w:r>
      <w:r w:rsidR="00950E07">
        <w:tab/>
      </w:r>
      <w:r w:rsidR="00950E07">
        <w:tab/>
      </w:r>
      <w:r w:rsidR="00950E07">
        <w:tab/>
      </w:r>
      <w:r w:rsidR="00950E07">
        <w:tab/>
      </w:r>
      <w:r w:rsidR="00950E07">
        <w:tab/>
      </w:r>
      <w:r w:rsidR="00950E07">
        <w:tab/>
      </w:r>
      <w:r>
        <w:t xml:space="preserve">   </w:t>
      </w:r>
      <w:r w:rsidRPr="00950E07">
        <w:rPr>
          <w:rFonts w:ascii="Tahoma" w:hAnsi="Tahoma" w:cs="Tahoma"/>
          <w:i w:val="0"/>
        </w:rPr>
        <w:t>Signature de l’autorité territoriale</w:t>
      </w:r>
    </w:p>
    <w:p w:rsidR="00950E07" w:rsidRDefault="00950E07" w:rsidP="00ED40AE">
      <w:pPr>
        <w:rPr>
          <w:sz w:val="22"/>
        </w:rPr>
      </w:pPr>
    </w:p>
    <w:p w:rsidR="00950E07" w:rsidRPr="00950E07" w:rsidRDefault="00950E07" w:rsidP="00950E07">
      <w:pPr>
        <w:rPr>
          <w:sz w:val="22"/>
        </w:rPr>
      </w:pPr>
    </w:p>
    <w:p w:rsidR="00950E07" w:rsidRDefault="00950E07" w:rsidP="00950E07">
      <w:pPr>
        <w:rPr>
          <w:sz w:val="22"/>
        </w:rPr>
      </w:pPr>
    </w:p>
    <w:p w:rsidR="00950E07" w:rsidRPr="00950E07" w:rsidRDefault="00950E07" w:rsidP="00950E07">
      <w:pPr>
        <w:rPr>
          <w:sz w:val="22"/>
        </w:rPr>
      </w:pPr>
    </w:p>
    <w:p w:rsidR="00950E07" w:rsidRDefault="00950E07"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Default="006851FF" w:rsidP="00950E07">
      <w:pPr>
        <w:rPr>
          <w:sz w:val="22"/>
        </w:rPr>
      </w:pPr>
    </w:p>
    <w:p w:rsidR="006851FF" w:rsidRPr="00950E07" w:rsidRDefault="006851FF" w:rsidP="00950E07">
      <w:pPr>
        <w:rPr>
          <w:sz w:val="22"/>
        </w:rPr>
      </w:pPr>
    </w:p>
    <w:p w:rsidR="00950E07" w:rsidRPr="009713D6" w:rsidRDefault="00950E07" w:rsidP="00950E07">
      <w:pPr>
        <w:rPr>
          <w:color w:val="808080" w:themeColor="background1" w:themeShade="80"/>
          <w:sz w:val="22"/>
        </w:rPr>
      </w:pPr>
      <w:r w:rsidRPr="009713D6">
        <w:rPr>
          <w:color w:val="808080" w:themeColor="background1" w:themeShade="80"/>
          <w:sz w:val="22"/>
        </w:rPr>
        <w:t>____________________________________________________________________________</w:t>
      </w:r>
    </w:p>
    <w:p w:rsidR="001B014C" w:rsidRPr="00950E07" w:rsidRDefault="00950E07" w:rsidP="00950E07">
      <w:pPr>
        <w:rPr>
          <w:rFonts w:ascii="Tahoma" w:hAnsi="Tahoma" w:cs="Tahoma"/>
          <w:color w:val="808080" w:themeColor="background1" w:themeShade="80"/>
          <w:sz w:val="22"/>
          <w:szCs w:val="22"/>
        </w:rPr>
      </w:pPr>
      <w:r w:rsidRPr="00950E07">
        <w:rPr>
          <w:rFonts w:ascii="Tahoma" w:hAnsi="Tahoma" w:cs="Tahoma"/>
          <w:b/>
          <w:noProof/>
          <w:color w:val="808080" w:themeColor="background1" w:themeShade="80"/>
          <w:sz w:val="24"/>
        </w:rPr>
        <mc:AlternateContent>
          <mc:Choice Requires="wps">
            <w:drawing>
              <wp:anchor distT="0" distB="0" distL="114300" distR="114300" simplePos="0" relativeHeight="251667456" behindDoc="0" locked="0" layoutInCell="1" allowOverlap="1" wp14:anchorId="11C94282" wp14:editId="71092268">
                <wp:simplePos x="0" y="0"/>
                <wp:positionH relativeFrom="column">
                  <wp:posOffset>2908935</wp:posOffset>
                </wp:positionH>
                <wp:positionV relativeFrom="paragraph">
                  <wp:posOffset>0</wp:posOffset>
                </wp:positionV>
                <wp:extent cx="3116580" cy="647700"/>
                <wp:effectExtent l="0" t="0" r="762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647700"/>
                        </a:xfrm>
                        <a:prstGeom prst="rect">
                          <a:avLst/>
                        </a:prstGeom>
                        <a:solidFill>
                          <a:srgbClr val="FFFFFF"/>
                        </a:solidFill>
                        <a:ln w="9525">
                          <a:noFill/>
                          <a:miter lim="800000"/>
                          <a:headEnd/>
                          <a:tailEnd/>
                        </a:ln>
                      </wps:spPr>
                      <wps:txbx>
                        <w:txbxContent>
                          <w:p w:rsidR="00950E07" w:rsidRPr="005D6BE5" w:rsidRDefault="00950E07" w:rsidP="00950E0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29.05pt;margin-top:0;width:245.4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3tJAIAACcEAAAOAAAAZHJzL2Uyb0RvYy54bWysU9uO0zAQfUfiHyy/0ySlt42arlZdipAW&#10;WLHwAY7jJBa+MXablq/fsdMtBd4QebA8nvHJmTPH69ujVuQgwEtrKlpMckqE4baRpqvot6+7NytK&#10;fGCmYcoaUdGT8PR28/rVenClmNreqkYAQRDjy8FVtA/BlVnmeS808xPrhMFka0GzgCF0WQNsQHSt&#10;smmeL7LBQuPAcuE9nt6PSbpJ+G0rePjctl4EoiqK3EJaIa11XLPNmpUdMNdLfqbB/oGFZtLgTy9Q&#10;9ywwsgf5F5SWHKy3bZhwqzPbtpKL1AN2U+R/dPPUMydSLyiOdxeZ/P+D5Z8Oj0Bkg7ObUmKYxhl9&#10;QdWY6ZQgeIYCDc6XWPfkHiG26N2D5d89MXbbY5m4A7BDL1iDtIpYn/12IQYer5J6+GgbhGf7YJNW&#10;xxZ0BEQVyDGN5HQZiTgGwvHwbVEs5iucHMfcYrZc5mlmGStfbjvw4b2wmsRNRQHJJ3R2ePAhsmHl&#10;S0lib5VsdlKpFEBXbxWQA0N77NKXGsAmr8uUIUNFb+bTeUI2Nt5PztEyoH2V1BVd5fEbDRXVeGea&#10;VBKYVOMemShzlicqMiobjvUxDeCidW2bE+oFdnQrvi7c9BZ+UjKgUyvqf+wZCErUB4Oa3xSzWbR2&#10;Cmbz5RQDuM7U1xlmOEJVNFAybrdhfA57B7Lr8U/Fuck7nFMrk4RxhiOrM310Y1L2/HKi3a/jVPXr&#10;fW+eAQAA//8DAFBLAwQUAAYACAAAACEAplC/it0AAAAIAQAADwAAAGRycy9kb3ducmV2LnhtbEyP&#10;wU7DMBBE70j8g7WVuFG7JY2SEKdCSD0BB1okrtt4m0SN7RA7bfh7lhMcV/M0+6bczrYXFxpD552G&#10;1VKBIFd707lGw8dhd5+BCBGdwd470vBNAbbV7U2JhfFX906XfWwEl7hQoIY2xqGQMtQtWQxLP5Dj&#10;7ORHi5HPsZFmxCuX216ulUqlxc7xhxYHem6pPu8nqwHTxHy9nR5eDy9Tinkzq93mU2l9t5ifHkFE&#10;muMfDL/6rA4VOx395EwQvYZkk60Y1cCLOM6TLAdxZE6tFciqlP8HVD8AAAD//wMAUEsBAi0AFAAG&#10;AAgAAAAhALaDOJL+AAAA4QEAABMAAAAAAAAAAAAAAAAAAAAAAFtDb250ZW50X1R5cGVzXS54bWxQ&#10;SwECLQAUAAYACAAAACEAOP0h/9YAAACUAQAACwAAAAAAAAAAAAAAAAAvAQAAX3JlbHMvLnJlbHNQ&#10;SwECLQAUAAYACAAAACEA/C4t7SQCAAAnBAAADgAAAAAAAAAAAAAAAAAuAgAAZHJzL2Uyb0RvYy54&#10;bWxQSwECLQAUAAYACAAAACEAplC/it0AAAAIAQAADwAAAAAAAAAAAAAAAAB+BAAAZHJzL2Rvd25y&#10;ZXYueG1sUEsFBgAAAAAEAAQA8wAAAIgFAAAAAA==&#10;" stroked="f">
                <v:textbox>
                  <w:txbxContent>
                    <w:p w:rsidR="00950E07" w:rsidRPr="005D6BE5" w:rsidRDefault="00950E07" w:rsidP="00950E07">
                      <w:pPr>
                        <w:rPr>
                          <w:sz w:val="24"/>
                        </w:rPr>
                      </w:pPr>
                    </w:p>
                  </w:txbxContent>
                </v:textbox>
              </v:rect>
            </w:pict>
          </mc:Fallback>
        </mc:AlternateContent>
      </w:r>
      <w:r w:rsidRPr="00950E07">
        <w:rPr>
          <w:rFonts w:ascii="Tahoma" w:hAnsi="Tahoma" w:cs="Tahoma"/>
          <w:color w:val="808080" w:themeColor="background1" w:themeShade="80"/>
          <w:sz w:val="22"/>
          <w:szCs w:val="22"/>
        </w:rPr>
        <w:t xml:space="preserve">Coordonnées personne en charge du dossier :  </w:t>
      </w:r>
    </w:p>
    <w:sectPr w:rsidR="001B014C" w:rsidRPr="00950E07" w:rsidSect="00950E07">
      <w:headerReference w:type="default" r:id="rId10"/>
      <w:footerReference w:type="default" r:id="rId11"/>
      <w:pgSz w:w="16838" w:h="11906" w:orient="landscape"/>
      <w:pgMar w:top="567" w:right="567" w:bottom="284"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2B" w:rsidRDefault="0072422B" w:rsidP="00ED40AE">
      <w:r>
        <w:separator/>
      </w:r>
    </w:p>
  </w:endnote>
  <w:endnote w:type="continuationSeparator" w:id="0">
    <w:p w:rsidR="0072422B" w:rsidRDefault="0072422B" w:rsidP="00E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20" w:rsidRPr="00B01820" w:rsidRDefault="00B01820">
    <w:pPr>
      <w:pStyle w:val="Pieddepage"/>
      <w:jc w:val="center"/>
      <w:rPr>
        <w:color w:val="0070C0"/>
      </w:rPr>
    </w:pPr>
  </w:p>
  <w:p w:rsidR="00B01820" w:rsidRDefault="00B018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2B" w:rsidRDefault="0072422B" w:rsidP="00ED40AE">
      <w:r>
        <w:separator/>
      </w:r>
    </w:p>
  </w:footnote>
  <w:footnote w:type="continuationSeparator" w:id="0">
    <w:p w:rsidR="0072422B" w:rsidRDefault="0072422B" w:rsidP="00ED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19" w:rsidRPr="00950E07" w:rsidRDefault="009E5308" w:rsidP="00950E07">
    <w:pPr>
      <w:pStyle w:val="Pieddepage"/>
      <w:rPr>
        <w:color w:val="0070C0"/>
      </w:rPr>
    </w:pPr>
    <w:sdt>
      <w:sdtPr>
        <w:id w:val="-1669238322"/>
        <w:docPartObj>
          <w:docPartGallery w:val="Page Numbers (Top of Page)"/>
          <w:docPartUnique/>
        </w:docPartObj>
      </w:sdtPr>
      <w:sdtEndPr>
        <w:rPr>
          <w:color w:val="0070C0"/>
        </w:rPr>
      </w:sdtEndPr>
      <w:sdtContent>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PAGE</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2</w:t>
        </w:r>
        <w:r w:rsidR="00950E07" w:rsidRPr="00950E07">
          <w:rPr>
            <w:rFonts w:ascii="Tahoma" w:hAnsi="Tahoma" w:cs="Tahoma"/>
            <w:b/>
            <w:bCs/>
            <w:color w:val="4F81BD" w:themeColor="accent1"/>
            <w:szCs w:val="20"/>
          </w:rPr>
          <w:fldChar w:fldCharType="end"/>
        </w:r>
        <w:r w:rsidR="00950E07" w:rsidRPr="00950E07">
          <w:rPr>
            <w:rFonts w:ascii="Tahoma" w:hAnsi="Tahoma" w:cs="Tahoma"/>
            <w:color w:val="4F81BD" w:themeColor="accent1"/>
            <w:szCs w:val="20"/>
          </w:rPr>
          <w:t>/</w:t>
        </w:r>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NUMPAGES</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2</w:t>
        </w:r>
        <w:r w:rsidR="00950E07" w:rsidRPr="00950E07">
          <w:rPr>
            <w:rFonts w:ascii="Tahoma" w:hAnsi="Tahoma" w:cs="Tahoma"/>
            <w:b/>
            <w:bCs/>
            <w:color w:val="4F81BD" w:themeColor="accent1"/>
            <w:szCs w:val="20"/>
          </w:rPr>
          <w:fldChar w:fldCharType="end"/>
        </w:r>
      </w:sdtContent>
    </w:sdt>
    <w:r w:rsidR="00950E07" w:rsidRPr="00ED39D9">
      <w:rPr>
        <w:rFonts w:ascii="Tahoma" w:hAnsi="Tahoma" w:cs="Tahoma"/>
        <w:b/>
        <w:color w:val="4F81BD" w:themeColor="accent1"/>
      </w:rPr>
      <w:t xml:space="preserve"> </w:t>
    </w:r>
    <w:r w:rsidR="00950E07">
      <w:rPr>
        <w:rFonts w:ascii="Tahoma" w:hAnsi="Tahoma" w:cs="Tahoma"/>
        <w:b/>
        <w:color w:val="4F81BD" w:themeColor="accent1"/>
      </w:rPr>
      <w:t xml:space="preserve">                                                                                                                                                                  </w:t>
    </w:r>
    <w:r w:rsidR="008F5B19" w:rsidRPr="00ED39D9">
      <w:rPr>
        <w:rFonts w:ascii="Tahoma" w:hAnsi="Tahoma" w:cs="Tahoma"/>
        <w:b/>
        <w:color w:val="4F81BD" w:themeColor="accent1"/>
      </w:rPr>
      <w:t xml:space="preserve">SAISINE </w:t>
    </w:r>
    <w:r w:rsidR="00A4506F">
      <w:rPr>
        <w:rFonts w:ascii="Tahoma" w:hAnsi="Tahoma" w:cs="Tahoma"/>
        <w:b/>
        <w:color w:val="4F81BD" w:themeColor="accent1"/>
      </w:rPr>
      <w:t>DE LA COMMISSION CONSULTATIVE PARITAIRE</w:t>
    </w:r>
  </w:p>
  <w:p w:rsidR="008F5B19" w:rsidRDefault="008F5B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629"/>
    <w:multiLevelType w:val="hybridMultilevel"/>
    <w:tmpl w:val="ED626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662CC"/>
    <w:multiLevelType w:val="hybridMultilevel"/>
    <w:tmpl w:val="ED8C9A12"/>
    <w:lvl w:ilvl="0" w:tplc="9BF806F2">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470A5A"/>
    <w:multiLevelType w:val="hybridMultilevel"/>
    <w:tmpl w:val="CE8C9036"/>
    <w:lvl w:ilvl="0" w:tplc="F65CEA24">
      <w:start w:val="1"/>
      <w:numFmt w:val="decimal"/>
      <w:lvlText w:val="(%1)"/>
      <w:lvlJc w:val="left"/>
      <w:pPr>
        <w:ind w:left="720" w:hanging="720"/>
      </w:pPr>
      <w:rPr>
        <w:rFonts w:hint="default"/>
        <w:b w:val="0"/>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7D003CBE"/>
    <w:multiLevelType w:val="multilevel"/>
    <w:tmpl w:val="08DC1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thmn4DXokCAxADwkO0NeSQbwvE=" w:salt="xK6xwOKs3a7NI94RGoovAg=="/>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E"/>
    <w:rsid w:val="0002244B"/>
    <w:rsid w:val="00052464"/>
    <w:rsid w:val="00092D91"/>
    <w:rsid w:val="001B014C"/>
    <w:rsid w:val="002469B5"/>
    <w:rsid w:val="002E02CB"/>
    <w:rsid w:val="00336091"/>
    <w:rsid w:val="00352160"/>
    <w:rsid w:val="00392FBB"/>
    <w:rsid w:val="0043759F"/>
    <w:rsid w:val="00557903"/>
    <w:rsid w:val="005757AA"/>
    <w:rsid w:val="00631061"/>
    <w:rsid w:val="00635A7F"/>
    <w:rsid w:val="00654994"/>
    <w:rsid w:val="0068103B"/>
    <w:rsid w:val="006851FF"/>
    <w:rsid w:val="0072422B"/>
    <w:rsid w:val="007A6615"/>
    <w:rsid w:val="00833829"/>
    <w:rsid w:val="00854336"/>
    <w:rsid w:val="008E03F5"/>
    <w:rsid w:val="008F5B19"/>
    <w:rsid w:val="00950E07"/>
    <w:rsid w:val="009713D6"/>
    <w:rsid w:val="009E5308"/>
    <w:rsid w:val="009F1665"/>
    <w:rsid w:val="00A43D3A"/>
    <w:rsid w:val="00A4506F"/>
    <w:rsid w:val="00A63665"/>
    <w:rsid w:val="00AD49B1"/>
    <w:rsid w:val="00B01820"/>
    <w:rsid w:val="00C321D4"/>
    <w:rsid w:val="00C637DB"/>
    <w:rsid w:val="00CE5091"/>
    <w:rsid w:val="00D156F6"/>
    <w:rsid w:val="00D56C2B"/>
    <w:rsid w:val="00E019E5"/>
    <w:rsid w:val="00E02AA6"/>
    <w:rsid w:val="00E57E47"/>
    <w:rsid w:val="00E75F8D"/>
    <w:rsid w:val="00E9539F"/>
    <w:rsid w:val="00EB4EF8"/>
    <w:rsid w:val="00ED40AE"/>
    <w:rsid w:val="00F049C0"/>
    <w:rsid w:val="00FB44BB"/>
    <w:rsid w:val="00FC0DFE"/>
    <w:rsid w:val="00FC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51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51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083">
      <w:bodyDiv w:val="1"/>
      <w:marLeft w:val="0"/>
      <w:marRight w:val="0"/>
      <w:marTop w:val="0"/>
      <w:marBottom w:val="0"/>
      <w:divBdr>
        <w:top w:val="none" w:sz="0" w:space="0" w:color="auto"/>
        <w:left w:val="none" w:sz="0" w:space="0" w:color="auto"/>
        <w:bottom w:val="none" w:sz="0" w:space="0" w:color="auto"/>
        <w:right w:val="none" w:sz="0" w:space="0" w:color="auto"/>
      </w:divBdr>
      <w:divsChild>
        <w:div w:id="1052533030">
          <w:marLeft w:val="0"/>
          <w:marRight w:val="0"/>
          <w:marTop w:val="0"/>
          <w:marBottom w:val="0"/>
          <w:divBdr>
            <w:top w:val="none" w:sz="0" w:space="0" w:color="auto"/>
            <w:left w:val="none" w:sz="0" w:space="0" w:color="auto"/>
            <w:bottom w:val="none" w:sz="0" w:space="0" w:color="auto"/>
            <w:right w:val="none" w:sz="0" w:space="0" w:color="auto"/>
          </w:divBdr>
          <w:divsChild>
            <w:div w:id="19674064">
              <w:marLeft w:val="0"/>
              <w:marRight w:val="0"/>
              <w:marTop w:val="0"/>
              <w:marBottom w:val="0"/>
              <w:divBdr>
                <w:top w:val="none" w:sz="0" w:space="0" w:color="auto"/>
                <w:left w:val="none" w:sz="0" w:space="0" w:color="auto"/>
                <w:bottom w:val="none" w:sz="0" w:space="0" w:color="auto"/>
                <w:right w:val="none" w:sz="0" w:space="0" w:color="auto"/>
              </w:divBdr>
              <w:divsChild>
                <w:div w:id="549733411">
                  <w:marLeft w:val="0"/>
                  <w:marRight w:val="0"/>
                  <w:marTop w:val="0"/>
                  <w:marBottom w:val="0"/>
                  <w:divBdr>
                    <w:top w:val="none" w:sz="0" w:space="0" w:color="auto"/>
                    <w:left w:val="none" w:sz="0" w:space="0" w:color="auto"/>
                    <w:bottom w:val="none" w:sz="0" w:space="0" w:color="auto"/>
                    <w:right w:val="none" w:sz="0" w:space="0" w:color="auto"/>
                  </w:divBdr>
                  <w:divsChild>
                    <w:div w:id="421682700">
                      <w:marLeft w:val="0"/>
                      <w:marRight w:val="0"/>
                      <w:marTop w:val="0"/>
                      <w:marBottom w:val="0"/>
                      <w:divBdr>
                        <w:top w:val="none" w:sz="0" w:space="0" w:color="auto"/>
                        <w:left w:val="none" w:sz="0" w:space="0" w:color="auto"/>
                        <w:bottom w:val="none" w:sz="0" w:space="0" w:color="auto"/>
                        <w:right w:val="none" w:sz="0" w:space="0" w:color="auto"/>
                      </w:divBdr>
                      <w:divsChild>
                        <w:div w:id="813302191">
                          <w:marLeft w:val="0"/>
                          <w:marRight w:val="0"/>
                          <w:marTop w:val="0"/>
                          <w:marBottom w:val="0"/>
                          <w:divBdr>
                            <w:top w:val="none" w:sz="0" w:space="0" w:color="auto"/>
                            <w:left w:val="none" w:sz="0" w:space="0" w:color="auto"/>
                            <w:bottom w:val="none" w:sz="0" w:space="0" w:color="auto"/>
                            <w:right w:val="none" w:sz="0" w:space="0" w:color="auto"/>
                          </w:divBdr>
                          <w:divsChild>
                            <w:div w:id="1226800051">
                              <w:marLeft w:val="0"/>
                              <w:marRight w:val="0"/>
                              <w:marTop w:val="0"/>
                              <w:marBottom w:val="0"/>
                              <w:divBdr>
                                <w:top w:val="none" w:sz="0" w:space="0" w:color="auto"/>
                                <w:left w:val="none" w:sz="0" w:space="0" w:color="auto"/>
                                <w:bottom w:val="none" w:sz="0" w:space="0" w:color="auto"/>
                                <w:right w:val="none" w:sz="0" w:space="0" w:color="auto"/>
                              </w:divBdr>
                              <w:divsChild>
                                <w:div w:id="1116946789">
                                  <w:marLeft w:val="0"/>
                                  <w:marRight w:val="0"/>
                                  <w:marTop w:val="0"/>
                                  <w:marBottom w:val="0"/>
                                  <w:divBdr>
                                    <w:top w:val="none" w:sz="0" w:space="0" w:color="auto"/>
                                    <w:left w:val="none" w:sz="0" w:space="0" w:color="auto"/>
                                    <w:bottom w:val="none" w:sz="0" w:space="0" w:color="auto"/>
                                    <w:right w:val="none" w:sz="0" w:space="0" w:color="auto"/>
                                  </w:divBdr>
                                  <w:divsChild>
                                    <w:div w:id="225148478">
                                      <w:marLeft w:val="0"/>
                                      <w:marRight w:val="0"/>
                                      <w:marTop w:val="0"/>
                                      <w:marBottom w:val="0"/>
                                      <w:divBdr>
                                        <w:top w:val="none" w:sz="0" w:space="0" w:color="auto"/>
                                        <w:left w:val="none" w:sz="0" w:space="0" w:color="auto"/>
                                        <w:bottom w:val="none" w:sz="0" w:space="0" w:color="auto"/>
                                        <w:right w:val="none" w:sz="0" w:space="0" w:color="auto"/>
                                      </w:divBdr>
                                      <w:divsChild>
                                        <w:div w:id="10232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74356">
      <w:bodyDiv w:val="1"/>
      <w:marLeft w:val="0"/>
      <w:marRight w:val="0"/>
      <w:marTop w:val="0"/>
      <w:marBottom w:val="0"/>
      <w:divBdr>
        <w:top w:val="none" w:sz="0" w:space="0" w:color="auto"/>
        <w:left w:val="none" w:sz="0" w:space="0" w:color="auto"/>
        <w:bottom w:val="none" w:sz="0" w:space="0" w:color="auto"/>
        <w:right w:val="none" w:sz="0" w:space="0" w:color="auto"/>
      </w:divBdr>
      <w:divsChild>
        <w:div w:id="1608736605">
          <w:marLeft w:val="0"/>
          <w:marRight w:val="0"/>
          <w:marTop w:val="0"/>
          <w:marBottom w:val="0"/>
          <w:divBdr>
            <w:top w:val="none" w:sz="0" w:space="0" w:color="auto"/>
            <w:left w:val="none" w:sz="0" w:space="0" w:color="auto"/>
            <w:bottom w:val="none" w:sz="0" w:space="0" w:color="auto"/>
            <w:right w:val="none" w:sz="0" w:space="0" w:color="auto"/>
          </w:divBdr>
          <w:divsChild>
            <w:div w:id="1318801669">
              <w:marLeft w:val="0"/>
              <w:marRight w:val="0"/>
              <w:marTop w:val="0"/>
              <w:marBottom w:val="0"/>
              <w:divBdr>
                <w:top w:val="none" w:sz="0" w:space="0" w:color="auto"/>
                <w:left w:val="none" w:sz="0" w:space="0" w:color="auto"/>
                <w:bottom w:val="none" w:sz="0" w:space="0" w:color="auto"/>
                <w:right w:val="none" w:sz="0" w:space="0" w:color="auto"/>
              </w:divBdr>
              <w:divsChild>
                <w:div w:id="1429348286">
                  <w:marLeft w:val="0"/>
                  <w:marRight w:val="0"/>
                  <w:marTop w:val="0"/>
                  <w:marBottom w:val="0"/>
                  <w:divBdr>
                    <w:top w:val="none" w:sz="0" w:space="0" w:color="auto"/>
                    <w:left w:val="none" w:sz="0" w:space="0" w:color="auto"/>
                    <w:bottom w:val="none" w:sz="0" w:space="0" w:color="auto"/>
                    <w:right w:val="none" w:sz="0" w:space="0" w:color="auto"/>
                  </w:divBdr>
                  <w:divsChild>
                    <w:div w:id="463348140">
                      <w:marLeft w:val="0"/>
                      <w:marRight w:val="0"/>
                      <w:marTop w:val="0"/>
                      <w:marBottom w:val="0"/>
                      <w:divBdr>
                        <w:top w:val="none" w:sz="0" w:space="0" w:color="auto"/>
                        <w:left w:val="none" w:sz="0" w:space="0" w:color="auto"/>
                        <w:bottom w:val="none" w:sz="0" w:space="0" w:color="auto"/>
                        <w:right w:val="none" w:sz="0" w:space="0" w:color="auto"/>
                      </w:divBdr>
                      <w:divsChild>
                        <w:div w:id="418914333">
                          <w:marLeft w:val="0"/>
                          <w:marRight w:val="0"/>
                          <w:marTop w:val="0"/>
                          <w:marBottom w:val="0"/>
                          <w:divBdr>
                            <w:top w:val="none" w:sz="0" w:space="0" w:color="auto"/>
                            <w:left w:val="none" w:sz="0" w:space="0" w:color="auto"/>
                            <w:bottom w:val="none" w:sz="0" w:space="0" w:color="auto"/>
                            <w:right w:val="none" w:sz="0" w:space="0" w:color="auto"/>
                          </w:divBdr>
                          <w:divsChild>
                            <w:div w:id="360404038">
                              <w:marLeft w:val="0"/>
                              <w:marRight w:val="0"/>
                              <w:marTop w:val="0"/>
                              <w:marBottom w:val="0"/>
                              <w:divBdr>
                                <w:top w:val="none" w:sz="0" w:space="0" w:color="auto"/>
                                <w:left w:val="none" w:sz="0" w:space="0" w:color="auto"/>
                                <w:bottom w:val="none" w:sz="0" w:space="0" w:color="auto"/>
                                <w:right w:val="none" w:sz="0" w:space="0" w:color="auto"/>
                              </w:divBdr>
                              <w:divsChild>
                                <w:div w:id="88818343">
                                  <w:marLeft w:val="0"/>
                                  <w:marRight w:val="0"/>
                                  <w:marTop w:val="0"/>
                                  <w:marBottom w:val="0"/>
                                  <w:divBdr>
                                    <w:top w:val="none" w:sz="0" w:space="0" w:color="auto"/>
                                    <w:left w:val="none" w:sz="0" w:space="0" w:color="auto"/>
                                    <w:bottom w:val="none" w:sz="0" w:space="0" w:color="auto"/>
                                    <w:right w:val="none" w:sz="0" w:space="0" w:color="auto"/>
                                  </w:divBdr>
                                  <w:divsChild>
                                    <w:div w:id="1809199231">
                                      <w:marLeft w:val="0"/>
                                      <w:marRight w:val="0"/>
                                      <w:marTop w:val="0"/>
                                      <w:marBottom w:val="0"/>
                                      <w:divBdr>
                                        <w:top w:val="none" w:sz="0" w:space="0" w:color="auto"/>
                                        <w:left w:val="none" w:sz="0" w:space="0" w:color="auto"/>
                                        <w:bottom w:val="none" w:sz="0" w:space="0" w:color="auto"/>
                                        <w:right w:val="none" w:sz="0" w:space="0" w:color="auto"/>
                                      </w:divBdr>
                                      <w:divsChild>
                                        <w:div w:id="1015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9222D337-AEB7-46EC-A02A-709339891819}"/>
      </w:docPartPr>
      <w:docPartBody>
        <w:p w:rsidR="00000000" w:rsidRDefault="0088151E">
          <w:r w:rsidRPr="0094596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1E"/>
    <w:rsid w:val="00881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15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15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CD323-098C-4BC3-A762-1BAEE723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Lemour</dc:creator>
  <cp:lastModifiedBy>Barbara Lemour</cp:lastModifiedBy>
  <cp:revision>3</cp:revision>
  <cp:lastPrinted>2018-10-12T14:05:00Z</cp:lastPrinted>
  <dcterms:created xsi:type="dcterms:W3CDTF">2019-01-11T15:33:00Z</dcterms:created>
  <dcterms:modified xsi:type="dcterms:W3CDTF">2019-03-05T12:40:00Z</dcterms:modified>
</cp:coreProperties>
</file>